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42E" w:rsidRDefault="008C242E" w:rsidP="008C242E">
      <w:pPr>
        <w:pStyle w:val="Intestazione"/>
        <w:jc w:val="center"/>
        <w:rPr>
          <w:rFonts w:ascii="Verdana" w:hAnsi="Verdana"/>
          <w:b/>
          <w:i/>
          <w:sz w:val="36"/>
          <w:szCs w:val="14"/>
          <w:lang w:eastAsia="it-IT"/>
        </w:rPr>
      </w:pPr>
      <w:r>
        <w:rPr>
          <w:rFonts w:ascii="Century Gothic" w:hAnsi="Century Gothic"/>
          <w:noProof/>
          <w:sz w:val="28"/>
          <w:szCs w:val="18"/>
          <w:lang w:eastAsia="it-IT"/>
        </w:rPr>
        <w:drawing>
          <wp:inline distT="0" distB="0" distL="0" distR="0">
            <wp:extent cx="307340" cy="278130"/>
            <wp:effectExtent l="19050" t="0" r="0" b="0"/>
            <wp:docPr id="1" name="Immagine 2" descr="repubblica_italiana_emblema_logo-187x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_italiana_emblema_logo-187x210"/>
                    <pic:cNvPicPr>
                      <a:picLocks noChangeAspect="1" noChangeArrowheads="1"/>
                    </pic:cNvPicPr>
                  </pic:nvPicPr>
                  <pic:blipFill>
                    <a:blip r:embed="rId6" cstate="print"/>
                    <a:srcRect/>
                    <a:stretch>
                      <a:fillRect/>
                    </a:stretch>
                  </pic:blipFill>
                  <pic:spPr bwMode="auto">
                    <a:xfrm>
                      <a:off x="0" y="0"/>
                      <a:ext cx="307340" cy="278130"/>
                    </a:xfrm>
                    <a:prstGeom prst="rect">
                      <a:avLst/>
                    </a:prstGeom>
                    <a:noFill/>
                    <a:ln w="9525">
                      <a:noFill/>
                      <a:miter lim="800000"/>
                      <a:headEnd/>
                      <a:tailEnd/>
                    </a:ln>
                  </pic:spPr>
                </pic:pic>
              </a:graphicData>
            </a:graphic>
          </wp:inline>
        </w:drawing>
      </w:r>
    </w:p>
    <w:p w:rsidR="008C242E" w:rsidRDefault="008C242E" w:rsidP="008C242E">
      <w:pPr>
        <w:pStyle w:val="Intestazione"/>
        <w:jc w:val="center"/>
        <w:rPr>
          <w:rFonts w:ascii="Verdana" w:hAnsi="Verdana"/>
          <w:b/>
          <w:i/>
          <w:sz w:val="36"/>
          <w:szCs w:val="14"/>
          <w:lang w:eastAsia="it-IT"/>
        </w:rPr>
      </w:pPr>
    </w:p>
    <w:p w:rsidR="008C242E" w:rsidRPr="005D4EDC" w:rsidRDefault="008C242E" w:rsidP="008C242E">
      <w:pPr>
        <w:pStyle w:val="Intestazione"/>
        <w:jc w:val="center"/>
        <w:rPr>
          <w:rFonts w:ascii="Verdana" w:hAnsi="Verdana"/>
          <w:b/>
          <w:i/>
          <w:sz w:val="36"/>
          <w:szCs w:val="14"/>
          <w:lang w:eastAsia="it-IT"/>
        </w:rPr>
      </w:pPr>
      <w:r w:rsidRPr="005D4EDC">
        <w:rPr>
          <w:rFonts w:ascii="Verdana" w:hAnsi="Verdana"/>
          <w:b/>
          <w:i/>
          <w:sz w:val="36"/>
          <w:szCs w:val="14"/>
          <w:lang w:eastAsia="it-IT"/>
        </w:rPr>
        <w:t>Istituto Comprensivo n. 5 Coletti</w:t>
      </w:r>
    </w:p>
    <w:p w:rsidR="008C242E" w:rsidRPr="005D4EDC" w:rsidRDefault="008C242E" w:rsidP="008C242E">
      <w:pPr>
        <w:pStyle w:val="Intestazione"/>
        <w:rPr>
          <w:szCs w:val="14"/>
        </w:rPr>
      </w:pPr>
      <w:r>
        <w:rPr>
          <w:rFonts w:ascii="Verdana" w:hAnsi="Verdana"/>
          <w:szCs w:val="14"/>
          <w:lang w:eastAsia="it-IT"/>
        </w:rPr>
        <w:t xml:space="preserve">  </w:t>
      </w:r>
      <w:r w:rsidRPr="005D4EDC">
        <w:rPr>
          <w:rFonts w:ascii="Verdana" w:hAnsi="Verdana"/>
          <w:szCs w:val="14"/>
          <w:lang w:eastAsia="it-IT"/>
        </w:rPr>
        <w:t xml:space="preserve">Via Abruzzo, 1 – 31100 TREVISO. </w:t>
      </w:r>
      <w:r w:rsidRPr="005D4EDC">
        <w:rPr>
          <w:rFonts w:ascii="Verdana" w:hAnsi="Verdana"/>
          <w:szCs w:val="14"/>
          <w:lang w:val="en-US" w:eastAsia="it-IT"/>
        </w:rPr>
        <w:t xml:space="preserve">Tel. 0422-230913 </w:t>
      </w:r>
      <w:hyperlink r:id="rId7" w:history="1">
        <w:r w:rsidRPr="005D4EDC">
          <w:rPr>
            <w:rFonts w:ascii="Verdana" w:hAnsi="Verdana"/>
            <w:szCs w:val="14"/>
            <w:u w:val="single"/>
            <w:lang w:val="en-US" w:eastAsia="it-IT"/>
          </w:rPr>
          <w:t>www.comprensivo5colettitv.gov.it</w:t>
        </w:r>
      </w:hyperlink>
      <w:r w:rsidRPr="005D4EDC">
        <w:rPr>
          <w:rFonts w:ascii="Verdana" w:hAnsi="Verdana"/>
          <w:szCs w:val="14"/>
          <w:lang w:val="en-US" w:eastAsia="it-IT"/>
        </w:rPr>
        <w:t xml:space="preserve"> - </w:t>
      </w:r>
      <w:hyperlink r:id="rId8" w:history="1">
        <w:r w:rsidRPr="005D4EDC">
          <w:rPr>
            <w:rStyle w:val="Collegamentoipertestuale"/>
            <w:rFonts w:ascii="Verdana" w:hAnsi="Verdana"/>
            <w:szCs w:val="14"/>
            <w:lang w:val="en-US" w:eastAsia="it-IT"/>
          </w:rPr>
          <w:t>tvic874009@istruzione.it</w:t>
        </w:r>
      </w:hyperlink>
    </w:p>
    <w:p w:rsidR="008C242E" w:rsidRDefault="008C242E" w:rsidP="008C242E">
      <w:pPr>
        <w:tabs>
          <w:tab w:val="left" w:pos="2268"/>
        </w:tabs>
        <w:spacing w:after="0" w:line="240" w:lineRule="auto"/>
        <w:jc w:val="center"/>
        <w:rPr>
          <w:rFonts w:ascii="Arial Narrow" w:hAnsi="Arial Narrow" w:cs="Arial"/>
          <w:b/>
          <w:sz w:val="36"/>
          <w:szCs w:val="36"/>
          <w:lang w:val="en-US"/>
        </w:rPr>
      </w:pPr>
    </w:p>
    <w:p w:rsidR="008C242E" w:rsidRDefault="008C242E" w:rsidP="008C242E">
      <w:pPr>
        <w:tabs>
          <w:tab w:val="left" w:pos="2268"/>
        </w:tabs>
        <w:spacing w:after="0" w:line="240" w:lineRule="auto"/>
        <w:jc w:val="center"/>
        <w:rPr>
          <w:rFonts w:ascii="Arial Narrow" w:hAnsi="Arial Narrow" w:cs="Arial"/>
          <w:b/>
          <w:sz w:val="36"/>
          <w:szCs w:val="36"/>
          <w:lang w:val="en-US"/>
        </w:rPr>
      </w:pPr>
    </w:p>
    <w:p w:rsidR="008E7664" w:rsidRDefault="008E7664" w:rsidP="008E7664">
      <w:pPr>
        <w:tabs>
          <w:tab w:val="left" w:pos="2268"/>
          <w:tab w:val="left" w:pos="12333"/>
        </w:tabs>
        <w:spacing w:after="0" w:line="240" w:lineRule="auto"/>
        <w:rPr>
          <w:rFonts w:ascii="Arial Narrow" w:hAnsi="Arial Narrow" w:cs="Arial"/>
          <w:b/>
          <w:sz w:val="36"/>
          <w:szCs w:val="36"/>
        </w:rPr>
      </w:pPr>
      <w:r>
        <w:rPr>
          <w:rFonts w:ascii="Arial Narrow" w:hAnsi="Arial Narrow" w:cs="Arial"/>
          <w:b/>
          <w:sz w:val="36"/>
          <w:szCs w:val="36"/>
        </w:rPr>
        <w:t xml:space="preserve">                           </w:t>
      </w:r>
      <w:r w:rsidR="008C242E">
        <w:rPr>
          <w:rFonts w:ascii="Arial Narrow" w:hAnsi="Arial Narrow" w:cs="Arial"/>
          <w:b/>
          <w:sz w:val="36"/>
          <w:szCs w:val="36"/>
        </w:rPr>
        <w:t xml:space="preserve">    </w:t>
      </w:r>
      <w:r>
        <w:rPr>
          <w:rFonts w:ascii="Arial Narrow" w:hAnsi="Arial Narrow" w:cs="Arial"/>
          <w:b/>
          <w:sz w:val="36"/>
          <w:szCs w:val="36"/>
        </w:rPr>
        <w:t xml:space="preserve">  CURRICOLO SCUOLA SECONDARIA </w:t>
      </w:r>
      <w:proofErr w:type="spellStart"/>
      <w:r>
        <w:rPr>
          <w:rFonts w:ascii="Arial Narrow" w:hAnsi="Arial Narrow" w:cs="Arial"/>
          <w:b/>
          <w:sz w:val="36"/>
          <w:szCs w:val="36"/>
        </w:rPr>
        <w:t>DI</w:t>
      </w:r>
      <w:proofErr w:type="spellEnd"/>
      <w:r>
        <w:rPr>
          <w:rFonts w:ascii="Arial Narrow" w:hAnsi="Arial Narrow" w:cs="Arial"/>
          <w:b/>
          <w:sz w:val="36"/>
          <w:szCs w:val="36"/>
        </w:rPr>
        <w:t xml:space="preserve"> PRIMO GRADO</w:t>
      </w:r>
    </w:p>
    <w:p w:rsidR="008E7664" w:rsidRPr="009A66A2" w:rsidRDefault="008E7664" w:rsidP="008E7664">
      <w:pPr>
        <w:tabs>
          <w:tab w:val="left" w:pos="2268"/>
        </w:tabs>
        <w:spacing w:after="0" w:line="240" w:lineRule="auto"/>
        <w:rPr>
          <w:rFonts w:ascii="Arial Narrow" w:hAnsi="Arial Narrow" w:cs="Arial"/>
          <w:b/>
          <w:sz w:val="28"/>
          <w:szCs w:val="28"/>
        </w:rPr>
      </w:pPr>
      <w:r>
        <w:rPr>
          <w:rFonts w:ascii="Arial Narrow" w:hAnsi="Arial Narrow" w:cs="Arial"/>
          <w:b/>
          <w:sz w:val="28"/>
          <w:szCs w:val="28"/>
        </w:rPr>
        <w:t xml:space="preserve">                          </w:t>
      </w:r>
      <w:r w:rsidR="008C242E">
        <w:rPr>
          <w:rFonts w:ascii="Arial Narrow" w:hAnsi="Arial Narrow" w:cs="Arial"/>
          <w:b/>
          <w:sz w:val="28"/>
          <w:szCs w:val="28"/>
        </w:rPr>
        <w:t xml:space="preserve">     </w:t>
      </w:r>
      <w:r>
        <w:rPr>
          <w:rFonts w:ascii="Arial Narrow" w:hAnsi="Arial Narrow" w:cs="Arial"/>
          <w:b/>
          <w:sz w:val="28"/>
          <w:szCs w:val="28"/>
        </w:rPr>
        <w:t xml:space="preserve">  </w:t>
      </w:r>
      <w:r w:rsidRPr="009A66A2">
        <w:rPr>
          <w:rFonts w:ascii="Arial Narrow" w:hAnsi="Arial Narrow" w:cs="Arial"/>
          <w:b/>
          <w:sz w:val="28"/>
          <w:szCs w:val="28"/>
        </w:rPr>
        <w:t>con riferimento alle</w:t>
      </w:r>
      <w:r>
        <w:rPr>
          <w:rFonts w:ascii="Arial Narrow" w:hAnsi="Arial Narrow" w:cs="Arial"/>
          <w:b/>
          <w:sz w:val="28"/>
          <w:szCs w:val="28"/>
        </w:rPr>
        <w:t xml:space="preserve"> Competenze chiave europee e alle</w:t>
      </w:r>
      <w:r w:rsidRPr="009A66A2">
        <w:rPr>
          <w:rFonts w:ascii="Arial Narrow" w:hAnsi="Arial Narrow" w:cs="Arial"/>
          <w:b/>
          <w:sz w:val="28"/>
          <w:szCs w:val="28"/>
        </w:rPr>
        <w:t xml:space="preserve"> Indicazioni Nazionali 2012</w:t>
      </w:r>
    </w:p>
    <w:p w:rsidR="008E7664" w:rsidRDefault="008E7664" w:rsidP="008E7664">
      <w:pPr>
        <w:tabs>
          <w:tab w:val="left" w:pos="2268"/>
        </w:tabs>
        <w:spacing w:after="0" w:line="240" w:lineRule="auto"/>
        <w:rPr>
          <w:rFonts w:ascii="Arial Narrow" w:hAnsi="Arial Narrow" w:cs="Arial"/>
          <w:b/>
          <w:sz w:val="36"/>
          <w:szCs w:val="36"/>
        </w:rPr>
      </w:pPr>
      <w:r>
        <w:rPr>
          <w:rFonts w:ascii="Arial Narrow" w:hAnsi="Arial Narrow" w:cs="Arial"/>
          <w:b/>
          <w:sz w:val="36"/>
          <w:szCs w:val="36"/>
        </w:rPr>
        <w:t xml:space="preserve">                                 </w:t>
      </w:r>
      <w:r w:rsidR="008C242E">
        <w:rPr>
          <w:rFonts w:ascii="Arial Narrow" w:hAnsi="Arial Narrow" w:cs="Arial"/>
          <w:b/>
          <w:sz w:val="36"/>
          <w:szCs w:val="36"/>
        </w:rPr>
        <w:t xml:space="preserve">      </w:t>
      </w:r>
      <w:r>
        <w:rPr>
          <w:rFonts w:ascii="Arial Narrow" w:hAnsi="Arial Narrow" w:cs="Arial"/>
          <w:b/>
          <w:sz w:val="36"/>
          <w:szCs w:val="36"/>
        </w:rPr>
        <w:t xml:space="preserve"> declinato nelle</w:t>
      </w:r>
      <w:r w:rsidR="00E41A3A">
        <w:rPr>
          <w:rFonts w:ascii="Arial Narrow" w:hAnsi="Arial Narrow" w:cs="Arial"/>
          <w:b/>
          <w:sz w:val="36"/>
          <w:szCs w:val="36"/>
        </w:rPr>
        <w:t xml:space="preserve"> abilità e</w:t>
      </w:r>
      <w:r>
        <w:rPr>
          <w:rFonts w:ascii="Arial Narrow" w:hAnsi="Arial Narrow" w:cs="Arial"/>
          <w:b/>
          <w:sz w:val="36"/>
          <w:szCs w:val="36"/>
        </w:rPr>
        <w:t xml:space="preserve"> microabilità di ogni annualità</w:t>
      </w:r>
    </w:p>
    <w:p w:rsidR="008E7664" w:rsidRDefault="008E7664" w:rsidP="008E7664">
      <w:pPr>
        <w:tabs>
          <w:tab w:val="left" w:pos="2268"/>
        </w:tabs>
        <w:spacing w:after="0" w:line="240" w:lineRule="auto"/>
        <w:jc w:val="center"/>
        <w:rPr>
          <w:rFonts w:ascii="Arial Narrow" w:hAnsi="Arial Narrow" w:cs="Arial"/>
          <w:b/>
          <w:sz w:val="36"/>
          <w:szCs w:val="36"/>
        </w:rPr>
      </w:pPr>
    </w:p>
    <w:p w:rsidR="008E7664" w:rsidRDefault="008E7664" w:rsidP="008E7664">
      <w:pPr>
        <w:tabs>
          <w:tab w:val="left" w:pos="2268"/>
        </w:tabs>
        <w:spacing w:after="0" w:line="240" w:lineRule="auto"/>
        <w:rPr>
          <w:rFonts w:ascii="Arial Narrow" w:hAnsi="Arial Narrow" w:cs="Arial"/>
          <w:b/>
          <w:sz w:val="36"/>
          <w:szCs w:val="36"/>
        </w:rPr>
      </w:pPr>
      <w:r>
        <w:rPr>
          <w:rFonts w:ascii="Arial Narrow" w:hAnsi="Arial Narrow" w:cs="Arial"/>
          <w:b/>
          <w:sz w:val="36"/>
          <w:szCs w:val="36"/>
        </w:rPr>
        <w:t xml:space="preserve">                            CONSAPEVOLEZZA ED ESPRESSIONE CULTURALE</w:t>
      </w:r>
    </w:p>
    <w:p w:rsidR="008E7664" w:rsidRDefault="008E7664" w:rsidP="008E7664">
      <w:pPr>
        <w:tabs>
          <w:tab w:val="left" w:pos="2268"/>
        </w:tabs>
        <w:spacing w:after="0" w:line="240" w:lineRule="auto"/>
        <w:rPr>
          <w:rFonts w:ascii="Arial Narrow" w:hAnsi="Arial Narrow" w:cs="Arial"/>
          <w:b/>
          <w:sz w:val="36"/>
          <w:szCs w:val="36"/>
        </w:rPr>
      </w:pPr>
      <w:r>
        <w:rPr>
          <w:rFonts w:ascii="Arial Narrow" w:hAnsi="Arial Narrow" w:cs="Arial"/>
          <w:b/>
          <w:sz w:val="36"/>
          <w:szCs w:val="36"/>
        </w:rPr>
        <w:t xml:space="preserve">                                                    </w:t>
      </w:r>
      <w:r w:rsidR="008C242E">
        <w:rPr>
          <w:rFonts w:ascii="Arial Narrow" w:hAnsi="Arial Narrow" w:cs="Arial"/>
          <w:b/>
          <w:sz w:val="36"/>
          <w:szCs w:val="36"/>
        </w:rPr>
        <w:t xml:space="preserve">    </w:t>
      </w:r>
      <w:r>
        <w:rPr>
          <w:rFonts w:ascii="Arial Narrow" w:hAnsi="Arial Narrow" w:cs="Arial"/>
          <w:b/>
          <w:sz w:val="36"/>
          <w:szCs w:val="36"/>
        </w:rPr>
        <w:t xml:space="preserve">  IDENTITA’ STORICA</w:t>
      </w:r>
    </w:p>
    <w:p w:rsidR="00542E92" w:rsidRDefault="00542E92"/>
    <w:p w:rsidR="008E7664" w:rsidRDefault="008E7664"/>
    <w:p w:rsidR="008E7664" w:rsidRDefault="008E7664"/>
    <w:p w:rsidR="008E7664" w:rsidRDefault="008E7664"/>
    <w:p w:rsidR="008E7664" w:rsidRDefault="008E7664"/>
    <w:p w:rsidR="008E7664" w:rsidRDefault="008E7664"/>
    <w:p w:rsidR="008E7664" w:rsidRDefault="008E7664"/>
    <w:p w:rsidR="008E7664" w:rsidRDefault="008E7664"/>
    <w:p w:rsidR="008E7664" w:rsidRPr="00F7212D" w:rsidRDefault="008E7664" w:rsidP="008E7664">
      <w:pPr>
        <w:spacing w:after="0" w:line="240" w:lineRule="auto"/>
        <w:jc w:val="center"/>
        <w:rPr>
          <w:rFonts w:ascii="Arial Narrow" w:hAnsi="Arial Narrow" w:cs="Arial"/>
          <w:b/>
          <w:sz w:val="24"/>
          <w:szCs w:val="24"/>
        </w:rPr>
      </w:pPr>
      <w:r>
        <w:rPr>
          <w:rFonts w:ascii="Arial Narrow" w:hAnsi="Arial Narrow" w:cs="Arial"/>
          <w:b/>
          <w:sz w:val="24"/>
          <w:szCs w:val="24"/>
        </w:rPr>
        <w:t>CONSAPEVOLEZZA ED ESPRESSIONE CULTURALE – IDENTITA’ STORICA</w:t>
      </w:r>
    </w:p>
    <w:p w:rsidR="008E7664" w:rsidRPr="00F7212D" w:rsidRDefault="008E7664" w:rsidP="008E7664">
      <w:pPr>
        <w:spacing w:after="0" w:line="240" w:lineRule="auto"/>
        <w:jc w:val="center"/>
        <w:rPr>
          <w:rFonts w:ascii="Arial Narrow" w:hAnsi="Arial Narrow" w:cs="Arial"/>
          <w:b/>
          <w:sz w:val="12"/>
          <w:szCs w:val="12"/>
        </w:rPr>
      </w:pPr>
    </w:p>
    <w:p w:rsidR="008E7664" w:rsidRPr="00F7212D" w:rsidRDefault="008E7664" w:rsidP="008E7664">
      <w:pPr>
        <w:spacing w:after="0" w:line="240" w:lineRule="auto"/>
      </w:pPr>
      <w:r w:rsidRPr="00F7212D">
        <w:rPr>
          <w:rFonts w:ascii="Arial Narrow" w:hAnsi="Arial Narrow" w:cs="Arial"/>
          <w:b/>
        </w:rPr>
        <w:t xml:space="preserve">DISCIPLINE </w:t>
      </w:r>
      <w:proofErr w:type="spellStart"/>
      <w:r w:rsidRPr="00F7212D">
        <w:rPr>
          <w:rFonts w:ascii="Arial Narrow" w:hAnsi="Arial Narrow" w:cs="Arial"/>
          <w:b/>
        </w:rPr>
        <w:t>DI</w:t>
      </w:r>
      <w:proofErr w:type="spellEnd"/>
      <w:r w:rsidRPr="00F7212D">
        <w:rPr>
          <w:rFonts w:ascii="Arial Narrow" w:hAnsi="Arial Narrow" w:cs="Arial"/>
          <w:b/>
        </w:rPr>
        <w:t xml:space="preserve"> RIFERIMENTO</w:t>
      </w:r>
      <w:r>
        <w:rPr>
          <w:rFonts w:ascii="Arial Narrow" w:hAnsi="Arial Narrow" w:cs="Arial"/>
          <w:b/>
        </w:rPr>
        <w:t>:  Storia</w:t>
      </w:r>
    </w:p>
    <w:p w:rsidR="008E7664" w:rsidRPr="00F7212D" w:rsidRDefault="008E7664" w:rsidP="008E7664">
      <w:pPr>
        <w:tabs>
          <w:tab w:val="left" w:pos="2268"/>
        </w:tabs>
        <w:spacing w:after="0" w:line="240" w:lineRule="auto"/>
        <w:rPr>
          <w:rFonts w:ascii="Arial Narrow" w:hAnsi="Arial Narrow" w:cs="Arial"/>
          <w:b/>
        </w:rPr>
      </w:pPr>
      <w:r w:rsidRPr="00F7212D">
        <w:rPr>
          <w:rFonts w:ascii="Arial Narrow" w:hAnsi="Arial Narrow" w:cs="Arial"/>
          <w:b/>
        </w:rPr>
        <w:t>DISCIPLINE CONCORRENTI: tutte</w:t>
      </w:r>
    </w:p>
    <w:p w:rsidR="008E7664" w:rsidRPr="000A71DF" w:rsidRDefault="008E7664" w:rsidP="008E7664">
      <w:pPr>
        <w:spacing w:after="0" w:line="240" w:lineRule="auto"/>
        <w:rPr>
          <w:rFonts w:ascii="Arial Narrow" w:hAnsi="Arial Narrow" w:cs="Arial"/>
          <w:i/>
          <w:sz w:val="20"/>
          <w:szCs w:val="20"/>
        </w:rPr>
      </w:pPr>
    </w:p>
    <w:p w:rsidR="008E7664" w:rsidRDefault="008E7664" w:rsidP="008E7664">
      <w:pPr>
        <w:spacing w:after="0" w:line="240" w:lineRule="auto"/>
        <w:rPr>
          <w:rFonts w:ascii="Arial Narrow" w:hAnsi="Arial Narrow" w:cs="Arial"/>
          <w:i/>
          <w:sz w:val="20"/>
          <w:szCs w:val="20"/>
        </w:rPr>
      </w:pPr>
      <w:r w:rsidRPr="00E018BC">
        <w:rPr>
          <w:rFonts w:ascii="Arial Narrow" w:hAnsi="Arial Narrow" w:cs="Arial"/>
          <w:i/>
          <w:sz w:val="20"/>
          <w:szCs w:val="20"/>
        </w:rPr>
        <w:t>La consapevolezza ed espressione culturale è la competenza che più contribuisce a costruire l’identità sociale e culturale, attraverso la capacità di fruire dei linguaggi espressivi e dei beni culturali e di esprimersi attraverso linguaggi e canali diversi. La storia vi concorre in modo fondamentale rispondendo alle domande “Chi siamo?” “Da dove veniamo?”; le arti e la musica permettendo di fruire e agire modi espressivi diversi, ma anche per riconoscerli come beni culturali che fanno parte del nostro retaggio, da conoscere, tutelare e salvaguardare.</w:t>
      </w:r>
    </w:p>
    <w:p w:rsidR="008E7664" w:rsidRDefault="008E7664" w:rsidP="008E7664">
      <w:pPr>
        <w:spacing w:after="0" w:line="240" w:lineRule="auto"/>
        <w:rPr>
          <w:rFonts w:ascii="Arial Narrow" w:hAnsi="Arial Narrow" w:cs="Arial"/>
          <w:i/>
          <w:sz w:val="20"/>
          <w:szCs w:val="20"/>
        </w:rPr>
      </w:pPr>
      <w:r>
        <w:rPr>
          <w:rFonts w:ascii="Arial Narrow" w:hAnsi="Arial Narrow" w:cs="Arial"/>
          <w:i/>
          <w:sz w:val="20"/>
          <w:szCs w:val="20"/>
        </w:rPr>
        <w:t>L’educazione fisica, che pure concorre alle competenze scientifiche, sociali e civiche, apporta alla costruzione di questa competenza la capacità di utilizzare il linguaggio del corpo e tutte le sue capacità espressive. Per maggiore praticità, la competenza è stata disaggregata nelle sue principali componenti: identità storica; patrimonio ed espressione artistica e musicale; espressione motoria.</w:t>
      </w:r>
    </w:p>
    <w:p w:rsidR="008E7664" w:rsidRDefault="008E7664" w:rsidP="008E7664">
      <w:pPr>
        <w:spacing w:after="0" w:line="240" w:lineRule="auto"/>
        <w:rPr>
          <w:rFonts w:ascii="Arial Narrow" w:hAnsi="Arial Narrow" w:cs="Arial"/>
          <w:i/>
          <w:sz w:val="20"/>
          <w:szCs w:val="20"/>
        </w:rPr>
      </w:pPr>
    </w:p>
    <w:p w:rsidR="008E7664" w:rsidRPr="00F7212D" w:rsidRDefault="008E7664" w:rsidP="008E7664">
      <w:pPr>
        <w:tabs>
          <w:tab w:val="left" w:pos="2268"/>
        </w:tabs>
        <w:spacing w:after="0" w:line="240" w:lineRule="auto"/>
        <w:rPr>
          <w:rFonts w:ascii="Arial Narrow" w:hAnsi="Arial Narrow" w:cs="Arial"/>
          <w:b/>
        </w:rPr>
      </w:pPr>
      <w:r w:rsidRPr="00F7212D">
        <w:rPr>
          <w:rFonts w:ascii="Arial Narrow" w:hAnsi="Arial Narrow" w:cs="Arial"/>
          <w:b/>
        </w:rPr>
        <w:t>TRAGUARDI PER LO SVILUPPO DELLE COMPETENZE FISSATI DALLE INDICAZIONI NAZIONALI PER IL CURRICOLO 2012</w:t>
      </w:r>
    </w:p>
    <w:p w:rsidR="008E7664" w:rsidRDefault="008E7664" w:rsidP="008E7664">
      <w:pPr>
        <w:spacing w:after="0" w:line="240" w:lineRule="auto"/>
        <w:rPr>
          <w:rFonts w:ascii="Arial Narrow" w:hAnsi="Arial Narrow" w:cs="Arial"/>
          <w:i/>
          <w:sz w:val="20"/>
          <w:szCs w:val="20"/>
        </w:rPr>
      </w:pPr>
    </w:p>
    <w:p w:rsidR="008E7664" w:rsidRPr="00E018BC" w:rsidRDefault="008E7664" w:rsidP="008E7664">
      <w:pPr>
        <w:spacing w:after="0" w:line="240" w:lineRule="auto"/>
        <w:rPr>
          <w:rFonts w:ascii="Arial Narrow" w:hAnsi="Arial Narrow" w:cs="Arial"/>
          <w:b/>
        </w:rPr>
      </w:pPr>
      <w:r w:rsidRPr="00E018BC">
        <w:rPr>
          <w:rFonts w:ascii="Arial Narrow" w:hAnsi="Arial Narrow" w:cs="Arial"/>
          <w:b/>
        </w:rPr>
        <w:t>STORIA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83"/>
      </w:tblGrid>
      <w:tr w:rsidR="008C242E" w:rsidRPr="007214E9" w:rsidTr="00927E38">
        <w:tc>
          <w:tcPr>
            <w:tcW w:w="14283" w:type="dxa"/>
            <w:shd w:val="clear" w:color="auto" w:fill="92CDDC"/>
          </w:tcPr>
          <w:p w:rsidR="008C242E" w:rsidRPr="00F7212D" w:rsidRDefault="008C242E" w:rsidP="008C242E">
            <w:pPr>
              <w:tabs>
                <w:tab w:val="left" w:pos="2268"/>
              </w:tabs>
              <w:spacing w:after="0" w:line="240" w:lineRule="auto"/>
              <w:jc w:val="center"/>
              <w:rPr>
                <w:rFonts w:ascii="Arial Narrow" w:hAnsi="Arial Narrow" w:cs="Arial"/>
                <w:b/>
                <w:sz w:val="20"/>
                <w:szCs w:val="20"/>
              </w:rPr>
            </w:pPr>
            <w:r w:rsidRPr="00F7212D">
              <w:rPr>
                <w:rFonts w:ascii="Arial Narrow" w:hAnsi="Arial Narrow" w:cs="Arial"/>
                <w:b/>
                <w:sz w:val="20"/>
                <w:szCs w:val="20"/>
              </w:rPr>
              <w:t>TRAGUARDI ALLA FINE DEL</w:t>
            </w:r>
            <w:r>
              <w:rPr>
                <w:rFonts w:ascii="Arial Narrow" w:hAnsi="Arial Narrow" w:cs="Arial"/>
                <w:b/>
                <w:sz w:val="20"/>
                <w:szCs w:val="20"/>
              </w:rPr>
              <w:t xml:space="preserve">LA SCUOLA SECONDARIA </w:t>
            </w:r>
            <w:proofErr w:type="spellStart"/>
            <w:r>
              <w:rPr>
                <w:rFonts w:ascii="Arial Narrow" w:hAnsi="Arial Narrow" w:cs="Arial"/>
                <w:b/>
                <w:sz w:val="20"/>
                <w:szCs w:val="20"/>
              </w:rPr>
              <w:t>DI</w:t>
            </w:r>
            <w:proofErr w:type="spellEnd"/>
            <w:r>
              <w:rPr>
                <w:rFonts w:ascii="Arial Narrow" w:hAnsi="Arial Narrow" w:cs="Arial"/>
                <w:b/>
                <w:sz w:val="20"/>
                <w:szCs w:val="20"/>
              </w:rPr>
              <w:t xml:space="preserve"> 1°</w:t>
            </w:r>
          </w:p>
        </w:tc>
      </w:tr>
      <w:tr w:rsidR="008C242E" w:rsidRPr="007214E9" w:rsidTr="008C242E">
        <w:tc>
          <w:tcPr>
            <w:tcW w:w="14283" w:type="dxa"/>
            <w:tcBorders>
              <w:top w:val="nil"/>
            </w:tcBorders>
            <w:shd w:val="clear" w:color="auto" w:fill="auto"/>
          </w:tcPr>
          <w:p w:rsidR="008C242E" w:rsidRPr="001A3D98" w:rsidRDefault="008C242E" w:rsidP="008C242E">
            <w:pPr>
              <w:spacing w:after="80" w:line="240" w:lineRule="auto"/>
              <w:ind w:left="284"/>
              <w:jc w:val="both"/>
              <w:rPr>
                <w:rFonts w:ascii="Arial Narrow" w:hAnsi="Arial Narrow"/>
                <w:sz w:val="20"/>
                <w:szCs w:val="20"/>
              </w:rPr>
            </w:pPr>
            <w:r w:rsidRPr="001A3D98">
              <w:rPr>
                <w:rFonts w:ascii="Arial Narrow" w:hAnsi="Arial Narrow"/>
                <w:sz w:val="20"/>
                <w:szCs w:val="20"/>
              </w:rPr>
              <w:t>.</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L'alunno si informa in modo autonomo su fatti e problemi storici anche mediante l’uso di risorse digitali.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Produce informazioni storiche con fonti di vario genere – anche digitali – e le sa organizzare in testi.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Comprende testi storici e li sa rielaborare con un personale metodo di studio,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Espone oralmente e con scritture – anche digitali – le conoscenze storiche acquisite operando collegamenti e argomentando le proprie riflessioni.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Usa le conoscenze e le abilità per orientarsi nella complessità del presente, comprende opinioni e culture diverse, capisce i problemi fondamentali del mondo contemporaneo.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Comprende aspetti, processi e avvenimenti fondamentali della storia italiana dalle forme di insediamento e di potere medievali alla formazione dello stato unitario fino alla nascita della Repubblica, anche con possibilità di aperture e confronti con il mondo antico.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Conosce aspetti e processi fondamentali della storia europea medievale, moderna e contemporanea, anche con possibilità di aperture e confronti con il mondo antico.</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Conosce aspetti e processi fondamentali della storia mondiale, dalla civilizzazione neolitica alla rivoluzione industriale, alla globalizzazione. </w:t>
            </w:r>
          </w:p>
          <w:p w:rsidR="008C242E" w:rsidRPr="001A3D98" w:rsidRDefault="008C242E" w:rsidP="008E7664">
            <w:pPr>
              <w:numPr>
                <w:ilvl w:val="0"/>
                <w:numId w:val="1"/>
              </w:numPr>
              <w:spacing w:after="80" w:line="240" w:lineRule="auto"/>
              <w:ind w:left="318" w:hanging="284"/>
              <w:jc w:val="both"/>
              <w:rPr>
                <w:rFonts w:ascii="Arial Narrow" w:hAnsi="Arial Narrow"/>
                <w:sz w:val="20"/>
                <w:szCs w:val="20"/>
              </w:rPr>
            </w:pPr>
            <w:r w:rsidRPr="001A3D98">
              <w:rPr>
                <w:rFonts w:ascii="Arial Narrow" w:hAnsi="Arial Narrow"/>
                <w:sz w:val="20"/>
                <w:szCs w:val="20"/>
              </w:rPr>
              <w:t xml:space="preserve">Conosce aspetti e processi essenziali della storia del suo ambiente. </w:t>
            </w:r>
          </w:p>
          <w:p w:rsidR="008C242E" w:rsidRPr="00E11E45" w:rsidRDefault="008C242E" w:rsidP="008E7664">
            <w:pPr>
              <w:pStyle w:val="Indicazioninormale"/>
              <w:numPr>
                <w:ilvl w:val="0"/>
                <w:numId w:val="1"/>
              </w:numPr>
              <w:spacing w:after="80"/>
              <w:ind w:left="318" w:hanging="284"/>
              <w:rPr>
                <w:rFonts w:ascii="Arial Narrow" w:hAnsi="Arial Narrow" w:cs="Times New Roman"/>
                <w:sz w:val="20"/>
                <w:szCs w:val="20"/>
              </w:rPr>
            </w:pPr>
            <w:r w:rsidRPr="00E11E45">
              <w:rPr>
                <w:rFonts w:ascii="Arial Narrow" w:hAnsi="Arial Narrow"/>
                <w:sz w:val="20"/>
                <w:szCs w:val="20"/>
              </w:rPr>
              <w:t>Conosce aspetti del patrimonio culturale, italiano e dell'umanità e li sa mettere in relazione con i fenomeni storici studiati.</w:t>
            </w:r>
          </w:p>
        </w:tc>
      </w:tr>
    </w:tbl>
    <w:p w:rsidR="008E7664" w:rsidRDefault="008E7664" w:rsidP="008E7664">
      <w:pPr>
        <w:spacing w:after="0" w:line="240" w:lineRule="auto"/>
      </w:pPr>
    </w:p>
    <w:p w:rsidR="008C242E" w:rsidRDefault="008C242E" w:rsidP="008E7664">
      <w:pPr>
        <w:spacing w:after="0" w:line="240" w:lineRule="auto"/>
      </w:pPr>
    </w:p>
    <w:p w:rsidR="008C242E" w:rsidRDefault="008C242E" w:rsidP="008E7664">
      <w:pPr>
        <w:spacing w:after="0" w:line="240" w:lineRule="auto"/>
      </w:pPr>
    </w:p>
    <w:p w:rsidR="008C242E" w:rsidRDefault="008C242E" w:rsidP="008E7664">
      <w:pPr>
        <w:spacing w:after="0" w:line="240" w:lineRule="auto"/>
      </w:pPr>
    </w:p>
    <w:p w:rsidR="008C242E" w:rsidRDefault="008C242E" w:rsidP="008E7664">
      <w:pPr>
        <w:spacing w:after="0" w:line="240" w:lineRule="auto"/>
      </w:pPr>
    </w:p>
    <w:p w:rsidR="008E7664" w:rsidRDefault="008E7664" w:rsidP="008E7664">
      <w:pPr>
        <w:spacing w:after="0" w:line="240" w:lineRule="auto"/>
        <w:rPr>
          <w:rFonts w:ascii="Arial Narrow" w:hAnsi="Arial Narrow" w:cs="Arial"/>
          <w:i/>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tblPr>
      <w:tblGrid>
        <w:gridCol w:w="2867"/>
        <w:gridCol w:w="1955"/>
        <w:gridCol w:w="94"/>
        <w:gridCol w:w="274"/>
        <w:gridCol w:w="4346"/>
        <w:gridCol w:w="4921"/>
        <w:gridCol w:w="286"/>
      </w:tblGrid>
      <w:tr w:rsidR="008E7664" w:rsidRPr="00172070" w:rsidTr="00F466D4">
        <w:trPr>
          <w:gridAfter w:val="1"/>
          <w:wAfter w:w="97" w:type="pct"/>
        </w:trPr>
        <w:tc>
          <w:tcPr>
            <w:tcW w:w="4903" w:type="pct"/>
            <w:gridSpan w:val="6"/>
            <w:shd w:val="clear" w:color="auto" w:fill="92CDDC"/>
          </w:tcPr>
          <w:p w:rsidR="008E7664" w:rsidRDefault="008E7664" w:rsidP="00113327">
            <w:pPr>
              <w:spacing w:after="0" w:line="240" w:lineRule="auto"/>
              <w:jc w:val="center"/>
              <w:outlineLvl w:val="1"/>
              <w:rPr>
                <w:rFonts w:ascii="Arial Narrow" w:hAnsi="Arial Narrow" w:cs="Arial"/>
                <w:b/>
                <w:i/>
              </w:rPr>
            </w:pPr>
          </w:p>
          <w:p w:rsidR="008E7664" w:rsidRDefault="008E7664" w:rsidP="00113327">
            <w:pPr>
              <w:spacing w:after="0" w:line="240" w:lineRule="auto"/>
              <w:jc w:val="center"/>
              <w:outlineLvl w:val="1"/>
              <w:rPr>
                <w:rFonts w:ascii="Arial Narrow" w:hAnsi="Arial Narrow" w:cs="Arial"/>
                <w:b/>
                <w:i/>
              </w:rPr>
            </w:pPr>
            <w:r>
              <w:rPr>
                <w:rFonts w:ascii="Arial Narrow" w:hAnsi="Arial Narrow" w:cs="Arial"/>
                <w:b/>
                <w:i/>
              </w:rPr>
              <w:t>SEZIONE A: Traguardi formativi</w:t>
            </w:r>
          </w:p>
          <w:p w:rsidR="008E7664" w:rsidRDefault="008E7664" w:rsidP="00113327">
            <w:pPr>
              <w:spacing w:after="0" w:line="240" w:lineRule="auto"/>
              <w:jc w:val="center"/>
              <w:outlineLvl w:val="1"/>
              <w:rPr>
                <w:rFonts w:ascii="Arial Narrow" w:hAnsi="Arial Narrow" w:cs="Arial"/>
                <w:b/>
                <w:i/>
              </w:rPr>
            </w:pPr>
          </w:p>
          <w:p w:rsidR="008E7664" w:rsidRDefault="008E7664" w:rsidP="00113327">
            <w:pPr>
              <w:spacing w:after="0" w:line="240" w:lineRule="auto"/>
              <w:jc w:val="center"/>
              <w:outlineLvl w:val="1"/>
              <w:rPr>
                <w:rFonts w:ascii="Arial Narrow" w:hAnsi="Arial Narrow" w:cs="Arial"/>
                <w:b/>
                <w:i/>
              </w:rPr>
            </w:pPr>
          </w:p>
          <w:p w:rsidR="008E7664" w:rsidRPr="00172070" w:rsidRDefault="008E7664" w:rsidP="00113327">
            <w:pPr>
              <w:spacing w:after="0" w:line="240" w:lineRule="auto"/>
              <w:jc w:val="center"/>
              <w:outlineLvl w:val="1"/>
              <w:rPr>
                <w:rFonts w:ascii="Arial Narrow" w:hAnsi="Arial Narrow" w:cs="Arial"/>
                <w:b/>
                <w:sz w:val="18"/>
                <w:szCs w:val="18"/>
              </w:rPr>
            </w:pPr>
          </w:p>
        </w:tc>
      </w:tr>
      <w:tr w:rsidR="008E7664" w:rsidRPr="00172070" w:rsidTr="00F466D4">
        <w:trPr>
          <w:gridAfter w:val="1"/>
          <w:wAfter w:w="97" w:type="pct"/>
        </w:trPr>
        <w:tc>
          <w:tcPr>
            <w:tcW w:w="972" w:type="pct"/>
            <w:shd w:val="clear" w:color="auto" w:fill="92CDDC"/>
            <w:vAlign w:val="center"/>
          </w:tcPr>
          <w:p w:rsidR="008E7664" w:rsidRPr="00C93F6D" w:rsidRDefault="008E7664" w:rsidP="00113327">
            <w:pPr>
              <w:spacing w:after="0" w:line="240" w:lineRule="auto"/>
              <w:jc w:val="center"/>
              <w:outlineLvl w:val="1"/>
              <w:rPr>
                <w:rFonts w:ascii="Arial Narrow" w:hAnsi="Arial Narrow" w:cs="Arial"/>
                <w:b/>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931" w:type="pct"/>
            <w:gridSpan w:val="5"/>
            <w:shd w:val="clear" w:color="auto" w:fill="auto"/>
          </w:tcPr>
          <w:p w:rsidR="008E7664" w:rsidRPr="00901FAC" w:rsidRDefault="008E7664" w:rsidP="00113327">
            <w:pPr>
              <w:spacing w:after="0" w:line="240" w:lineRule="auto"/>
              <w:jc w:val="both"/>
              <w:outlineLvl w:val="1"/>
              <w:rPr>
                <w:rFonts w:ascii="Arial Narrow" w:hAnsi="Arial Narrow" w:cs="Arial"/>
                <w:b/>
              </w:rPr>
            </w:pPr>
            <w:r>
              <w:rPr>
                <w:rFonts w:ascii="Arial Narrow" w:hAnsi="Arial Narrow" w:cs="Arial"/>
                <w:b/>
              </w:rPr>
              <w:t>CONSAPEVOLEZZA ED ESPRESSIONE CULTURALE – IDENTITA’ STORICA</w:t>
            </w:r>
          </w:p>
        </w:tc>
      </w:tr>
      <w:tr w:rsidR="008E7664" w:rsidRPr="00172070" w:rsidTr="00F466D4">
        <w:trPr>
          <w:gridAfter w:val="1"/>
          <w:wAfter w:w="97" w:type="pct"/>
        </w:trPr>
        <w:tc>
          <w:tcPr>
            <w:tcW w:w="972" w:type="pct"/>
            <w:shd w:val="clear" w:color="auto" w:fill="92CDDC"/>
            <w:vAlign w:val="center"/>
          </w:tcPr>
          <w:p w:rsidR="008E7664" w:rsidRPr="001A7121" w:rsidRDefault="008E7664" w:rsidP="00113327">
            <w:pPr>
              <w:pStyle w:val="TableContents"/>
              <w:jc w:val="center"/>
              <w:rPr>
                <w:rFonts w:ascii="Arial Narrow" w:hAnsi="Arial Narrow" w:cs="Arial"/>
                <w:b/>
                <w:color w:val="000000"/>
                <w:sz w:val="18"/>
                <w:szCs w:val="18"/>
                <w:lang w:val="it-IT"/>
              </w:rPr>
            </w:pPr>
            <w:r w:rsidRPr="00172070">
              <w:rPr>
                <w:rFonts w:ascii="Arial Narrow" w:hAnsi="Arial Narrow" w:cs="Arial"/>
                <w:b/>
                <w:color w:val="000000"/>
                <w:sz w:val="18"/>
                <w:szCs w:val="18"/>
                <w:lang w:val="it-IT"/>
              </w:rPr>
              <w:t>Fonti di legittimazione</w:t>
            </w:r>
            <w:r>
              <w:rPr>
                <w:rFonts w:ascii="Arial Narrow" w:hAnsi="Arial Narrow" w:cs="Arial"/>
                <w:b/>
                <w:color w:val="000000"/>
                <w:sz w:val="18"/>
                <w:szCs w:val="18"/>
                <w:lang w:val="it-IT"/>
              </w:rPr>
              <w:t>:</w:t>
            </w:r>
          </w:p>
        </w:tc>
        <w:tc>
          <w:tcPr>
            <w:tcW w:w="3931" w:type="pct"/>
            <w:gridSpan w:val="5"/>
            <w:shd w:val="clear" w:color="auto" w:fill="auto"/>
          </w:tcPr>
          <w:p w:rsidR="008E7664" w:rsidRDefault="008E7664" w:rsidP="00113327">
            <w:pPr>
              <w:pStyle w:val="TableContents"/>
              <w:rPr>
                <w:rFonts w:ascii="Arial Narrow" w:hAnsi="Arial Narrow" w:cs="Arial"/>
                <w:sz w:val="18"/>
                <w:szCs w:val="18"/>
                <w:lang w:val="it-IT"/>
              </w:rPr>
            </w:pPr>
            <w:r>
              <w:rPr>
                <w:rFonts w:ascii="Arial Narrow" w:hAnsi="Arial Narrow" w:cs="Arial"/>
                <w:sz w:val="18"/>
                <w:szCs w:val="18"/>
                <w:lang w:val="it-IT"/>
              </w:rPr>
              <w:t>Raccomandazione del Parlamento Europeo e del Consiglio 18.12.2006</w:t>
            </w:r>
          </w:p>
          <w:p w:rsidR="008E7664" w:rsidRPr="00F401C3" w:rsidRDefault="008E7664" w:rsidP="00113327">
            <w:pPr>
              <w:pStyle w:val="TableContents"/>
              <w:rPr>
                <w:rFonts w:ascii="Arial Narrow" w:hAnsi="Arial Narrow" w:cs="Arial"/>
                <w:sz w:val="18"/>
                <w:szCs w:val="18"/>
                <w:lang w:val="it-IT"/>
              </w:rPr>
            </w:pPr>
            <w:r>
              <w:rPr>
                <w:rFonts w:ascii="Arial Narrow" w:hAnsi="Arial Narrow" w:cs="Arial"/>
                <w:sz w:val="18"/>
                <w:szCs w:val="18"/>
                <w:lang w:val="it-IT"/>
              </w:rPr>
              <w:t>Indicazioni Nazionali per il Curricolo 2007</w:t>
            </w:r>
          </w:p>
        </w:tc>
      </w:tr>
      <w:tr w:rsidR="008E7664" w:rsidRPr="00172070" w:rsidTr="00F466D4">
        <w:trPr>
          <w:gridAfter w:val="1"/>
          <w:wAfter w:w="97" w:type="pct"/>
        </w:trPr>
        <w:tc>
          <w:tcPr>
            <w:tcW w:w="972" w:type="pct"/>
            <w:shd w:val="clear" w:color="auto" w:fill="92CDDC"/>
            <w:vAlign w:val="center"/>
          </w:tcPr>
          <w:p w:rsidR="008E7664" w:rsidRPr="00172070" w:rsidRDefault="008E7664" w:rsidP="00113327">
            <w:pPr>
              <w:pStyle w:val="TableContents"/>
              <w:jc w:val="center"/>
              <w:rPr>
                <w:rFonts w:ascii="Arial Narrow" w:hAnsi="Arial Narrow" w:cs="Arial"/>
                <w:b/>
                <w:color w:val="000000"/>
                <w:sz w:val="18"/>
                <w:szCs w:val="18"/>
                <w:lang w:val="it-IT"/>
              </w:rPr>
            </w:pPr>
            <w:r w:rsidRPr="00172070">
              <w:rPr>
                <w:rFonts w:ascii="Arial Narrow" w:hAnsi="Arial Narrow" w:cs="Arial"/>
                <w:b/>
                <w:sz w:val="18"/>
                <w:szCs w:val="18"/>
              </w:rPr>
              <w:t>COMPETENZE SPECIFICHE</w:t>
            </w:r>
            <w:r>
              <w:rPr>
                <w:rFonts w:ascii="Arial Narrow" w:hAnsi="Arial Narrow" w:cs="Arial"/>
                <w:b/>
                <w:sz w:val="18"/>
                <w:szCs w:val="18"/>
              </w:rPr>
              <w:t>/DI BASE</w:t>
            </w:r>
          </w:p>
        </w:tc>
        <w:tc>
          <w:tcPr>
            <w:tcW w:w="3931" w:type="pct"/>
            <w:gridSpan w:val="5"/>
            <w:shd w:val="clear" w:color="auto" w:fill="auto"/>
          </w:tcPr>
          <w:p w:rsidR="008E7664" w:rsidRDefault="008E7664" w:rsidP="008E7664">
            <w:pPr>
              <w:numPr>
                <w:ilvl w:val="0"/>
                <w:numId w:val="2"/>
              </w:numPr>
              <w:spacing w:after="60" w:line="240" w:lineRule="auto"/>
              <w:rPr>
                <w:rFonts w:ascii="Arial Narrow" w:hAnsi="Arial Narrow"/>
                <w:sz w:val="18"/>
                <w:szCs w:val="18"/>
              </w:rPr>
            </w:pPr>
            <w:r>
              <w:rPr>
                <w:rFonts w:ascii="Arial Narrow" w:hAnsi="Arial Narrow"/>
                <w:sz w:val="18"/>
                <w:szCs w:val="18"/>
              </w:rPr>
              <w:t>Conoscere e collocare nello spazio e nel tempo fatti ed eventi del la storia della propria comunità, del Paese, delle civiltà</w:t>
            </w:r>
          </w:p>
          <w:p w:rsidR="008E7664" w:rsidRDefault="008E7664" w:rsidP="008E7664">
            <w:pPr>
              <w:numPr>
                <w:ilvl w:val="0"/>
                <w:numId w:val="2"/>
              </w:numPr>
              <w:spacing w:after="60" w:line="240" w:lineRule="auto"/>
              <w:rPr>
                <w:rFonts w:ascii="Arial Narrow" w:hAnsi="Arial Narrow"/>
                <w:sz w:val="18"/>
                <w:szCs w:val="18"/>
              </w:rPr>
            </w:pPr>
            <w:r>
              <w:rPr>
                <w:rFonts w:ascii="Arial Narrow" w:hAnsi="Arial Narrow"/>
                <w:sz w:val="18"/>
                <w:szCs w:val="18"/>
              </w:rPr>
              <w:t>Individuare trasformazioni intervenute nelle strutture delle civiltà nella storia e nel paesaggio, nelle società</w:t>
            </w:r>
          </w:p>
          <w:p w:rsidR="008E7664" w:rsidRDefault="008E7664" w:rsidP="008E7664">
            <w:pPr>
              <w:numPr>
                <w:ilvl w:val="0"/>
                <w:numId w:val="2"/>
              </w:numPr>
              <w:autoSpaceDE w:val="0"/>
              <w:autoSpaceDN w:val="0"/>
              <w:adjustRightInd w:val="0"/>
              <w:spacing w:after="60" w:line="240" w:lineRule="auto"/>
              <w:rPr>
                <w:rFonts w:ascii="Arial Narrow" w:hAnsi="Arial Narrow" w:cs="Arial"/>
                <w:bCs/>
                <w:sz w:val="18"/>
                <w:szCs w:val="18"/>
              </w:rPr>
            </w:pPr>
            <w:r>
              <w:rPr>
                <w:rFonts w:ascii="Arial Narrow" w:hAnsi="Arial Narrow" w:cs="Arial"/>
                <w:sz w:val="18"/>
                <w:szCs w:val="18"/>
              </w:rPr>
              <w:t>Utilizzare conoscenze e abilità per orientarsi nel presente, per comprendere i</w:t>
            </w:r>
            <w:r>
              <w:rPr>
                <w:rFonts w:ascii="Arial Narrow" w:hAnsi="Arial Narrow" w:cs="Arial"/>
                <w:bCs/>
                <w:sz w:val="18"/>
                <w:szCs w:val="18"/>
              </w:rPr>
              <w:t xml:space="preserve"> </w:t>
            </w:r>
            <w:r>
              <w:rPr>
                <w:rFonts w:ascii="Arial Narrow" w:hAnsi="Arial Narrow" w:cs="Arial"/>
                <w:sz w:val="18"/>
                <w:szCs w:val="18"/>
              </w:rPr>
              <w:t>problemi fondamentali del mondo contemporaneo, per sviluppare atteggiamenti</w:t>
            </w:r>
            <w:r>
              <w:rPr>
                <w:rFonts w:ascii="Arial Narrow" w:hAnsi="Arial Narrow" w:cs="Arial"/>
                <w:bCs/>
                <w:sz w:val="18"/>
                <w:szCs w:val="18"/>
              </w:rPr>
              <w:t xml:space="preserve"> </w:t>
            </w:r>
            <w:r>
              <w:rPr>
                <w:rFonts w:ascii="Arial Narrow" w:hAnsi="Arial Narrow" w:cs="Arial"/>
                <w:sz w:val="18"/>
                <w:szCs w:val="18"/>
              </w:rPr>
              <w:t>critici e consapevoli.</w:t>
            </w:r>
          </w:p>
          <w:p w:rsidR="008E7664" w:rsidRDefault="008E7664" w:rsidP="00113327">
            <w:pPr>
              <w:pStyle w:val="TableContents"/>
              <w:rPr>
                <w:rFonts w:ascii="Arial Narrow" w:hAnsi="Arial Narrow" w:cs="Arial"/>
                <w:sz w:val="18"/>
                <w:szCs w:val="18"/>
                <w:lang w:val="it-IT"/>
              </w:rPr>
            </w:pPr>
          </w:p>
        </w:tc>
      </w:tr>
      <w:tr w:rsidR="008E7664" w:rsidRPr="00172070" w:rsidTr="00F466D4">
        <w:trPr>
          <w:gridAfter w:val="1"/>
          <w:wAfter w:w="97" w:type="pct"/>
        </w:trPr>
        <w:tc>
          <w:tcPr>
            <w:tcW w:w="1635" w:type="pct"/>
            <w:gridSpan w:val="2"/>
            <w:shd w:val="clear" w:color="auto" w:fill="92CDDC"/>
            <w:vAlign w:val="center"/>
          </w:tcPr>
          <w:p w:rsidR="008E7664" w:rsidRPr="00F12F88" w:rsidRDefault="008E7664" w:rsidP="00113327">
            <w:pPr>
              <w:pStyle w:val="TableContents"/>
              <w:jc w:val="center"/>
              <w:rPr>
                <w:rFonts w:ascii="Arial Narrow" w:hAnsi="Arial Narrow" w:cs="Arial"/>
                <w:b/>
                <w:sz w:val="18"/>
                <w:szCs w:val="18"/>
                <w:lang w:val="it-IT"/>
              </w:rPr>
            </w:pPr>
            <w:r>
              <w:rPr>
                <w:rFonts w:ascii="Arial Narrow" w:hAnsi="Arial Narrow" w:cs="Arial"/>
                <w:b/>
                <w:sz w:val="18"/>
                <w:szCs w:val="18"/>
                <w:lang w:val="it-IT"/>
              </w:rPr>
              <w:t xml:space="preserve">FINE CLASSE PRIMA SCUOLA SECONDARIA </w:t>
            </w:r>
            <w:proofErr w:type="spellStart"/>
            <w:r>
              <w:rPr>
                <w:rFonts w:ascii="Arial Narrow" w:hAnsi="Arial Narrow" w:cs="Arial"/>
                <w:b/>
                <w:sz w:val="18"/>
                <w:szCs w:val="18"/>
                <w:lang w:val="it-IT"/>
              </w:rPr>
              <w:t>DI</w:t>
            </w:r>
            <w:proofErr w:type="spellEnd"/>
            <w:r>
              <w:rPr>
                <w:rFonts w:ascii="Arial Narrow" w:hAnsi="Arial Narrow" w:cs="Arial"/>
                <w:b/>
                <w:sz w:val="18"/>
                <w:szCs w:val="18"/>
                <w:lang w:val="it-IT"/>
              </w:rPr>
              <w:t xml:space="preserve"> PRIMO GRADO</w:t>
            </w:r>
          </w:p>
        </w:tc>
        <w:tc>
          <w:tcPr>
            <w:tcW w:w="1599" w:type="pct"/>
            <w:gridSpan w:val="3"/>
            <w:shd w:val="clear" w:color="auto" w:fill="92CDDC"/>
            <w:vAlign w:val="center"/>
          </w:tcPr>
          <w:p w:rsidR="008E7664" w:rsidRPr="00F12F88" w:rsidRDefault="008E7664" w:rsidP="00113327">
            <w:pPr>
              <w:pStyle w:val="TableContents"/>
              <w:jc w:val="center"/>
              <w:rPr>
                <w:rFonts w:ascii="Arial Narrow" w:hAnsi="Arial Narrow" w:cs="Arial"/>
                <w:b/>
                <w:sz w:val="18"/>
                <w:szCs w:val="18"/>
                <w:lang w:val="it-IT"/>
              </w:rPr>
            </w:pPr>
            <w:r>
              <w:rPr>
                <w:rFonts w:ascii="Arial Narrow" w:hAnsi="Arial Narrow" w:cs="Arial"/>
                <w:b/>
                <w:sz w:val="18"/>
                <w:szCs w:val="18"/>
                <w:lang w:val="it-IT"/>
              </w:rPr>
              <w:t xml:space="preserve">FINE CLASSE SECONDA SCUOLA SECONDARIA </w:t>
            </w:r>
            <w:proofErr w:type="spellStart"/>
            <w:r>
              <w:rPr>
                <w:rFonts w:ascii="Arial Narrow" w:hAnsi="Arial Narrow" w:cs="Arial"/>
                <w:b/>
                <w:sz w:val="18"/>
                <w:szCs w:val="18"/>
                <w:lang w:val="it-IT"/>
              </w:rPr>
              <w:t>DI</w:t>
            </w:r>
            <w:proofErr w:type="spellEnd"/>
            <w:r>
              <w:rPr>
                <w:rFonts w:ascii="Arial Narrow" w:hAnsi="Arial Narrow" w:cs="Arial"/>
                <w:b/>
                <w:sz w:val="18"/>
                <w:szCs w:val="18"/>
                <w:lang w:val="it-IT"/>
              </w:rPr>
              <w:t xml:space="preserve"> PRIMO GRADO</w:t>
            </w:r>
          </w:p>
        </w:tc>
        <w:tc>
          <w:tcPr>
            <w:tcW w:w="1668" w:type="pct"/>
            <w:shd w:val="clear" w:color="auto" w:fill="92CDDC"/>
            <w:vAlign w:val="center"/>
          </w:tcPr>
          <w:p w:rsidR="008E7664" w:rsidRPr="00F12F88" w:rsidRDefault="008E7664" w:rsidP="00113327">
            <w:pPr>
              <w:pStyle w:val="TableContents"/>
              <w:jc w:val="center"/>
              <w:rPr>
                <w:rFonts w:ascii="Arial Narrow" w:hAnsi="Arial Narrow" w:cs="Arial"/>
                <w:b/>
                <w:sz w:val="18"/>
                <w:szCs w:val="18"/>
                <w:lang w:val="it-IT"/>
              </w:rPr>
            </w:pPr>
            <w:r>
              <w:rPr>
                <w:rFonts w:ascii="Arial Narrow" w:hAnsi="Arial Narrow" w:cs="Arial"/>
                <w:b/>
                <w:sz w:val="18"/>
                <w:szCs w:val="18"/>
                <w:lang w:val="it-IT"/>
              </w:rPr>
              <w:t xml:space="preserve">FINE SCUOLA SECONDARIA </w:t>
            </w:r>
            <w:proofErr w:type="spellStart"/>
            <w:r>
              <w:rPr>
                <w:rFonts w:ascii="Arial Narrow" w:hAnsi="Arial Narrow" w:cs="Arial"/>
                <w:b/>
                <w:sz w:val="18"/>
                <w:szCs w:val="18"/>
                <w:lang w:val="it-IT"/>
              </w:rPr>
              <w:t>DI</w:t>
            </w:r>
            <w:proofErr w:type="spellEnd"/>
            <w:r>
              <w:rPr>
                <w:rFonts w:ascii="Arial Narrow" w:hAnsi="Arial Narrow" w:cs="Arial"/>
                <w:b/>
                <w:sz w:val="18"/>
                <w:szCs w:val="18"/>
                <w:lang w:val="it-IT"/>
              </w:rPr>
              <w:t xml:space="preserve"> PRIMO GRADO</w:t>
            </w:r>
          </w:p>
        </w:tc>
      </w:tr>
      <w:tr w:rsidR="008E7664" w:rsidRPr="00E77502" w:rsidTr="00F466D4">
        <w:trPr>
          <w:gridAfter w:val="1"/>
          <w:wAfter w:w="97" w:type="pct"/>
          <w:trHeight w:val="384"/>
        </w:trPr>
        <w:tc>
          <w:tcPr>
            <w:tcW w:w="1635" w:type="pct"/>
            <w:gridSpan w:val="2"/>
            <w:shd w:val="clear" w:color="auto" w:fill="92CDDC"/>
            <w:vAlign w:val="center"/>
          </w:tcPr>
          <w:p w:rsidR="008E7664" w:rsidRPr="00172070" w:rsidRDefault="008E7664" w:rsidP="00113327">
            <w:pPr>
              <w:spacing w:after="0" w:line="240" w:lineRule="auto"/>
              <w:jc w:val="center"/>
              <w:rPr>
                <w:rFonts w:ascii="Arial Narrow" w:hAnsi="Arial Narrow" w:cs="Arial"/>
                <w:b/>
                <w:sz w:val="18"/>
                <w:szCs w:val="18"/>
              </w:rPr>
            </w:pPr>
            <w:r w:rsidRPr="00172070">
              <w:rPr>
                <w:rFonts w:ascii="Arial Narrow" w:hAnsi="Arial Narrow" w:cs="Arial"/>
                <w:b/>
                <w:sz w:val="18"/>
                <w:szCs w:val="18"/>
              </w:rPr>
              <w:t>ABILITA’</w:t>
            </w:r>
          </w:p>
        </w:tc>
        <w:tc>
          <w:tcPr>
            <w:tcW w:w="1599" w:type="pct"/>
            <w:gridSpan w:val="3"/>
            <w:shd w:val="clear" w:color="auto" w:fill="92CDDC"/>
            <w:vAlign w:val="center"/>
          </w:tcPr>
          <w:p w:rsidR="008E7664" w:rsidRPr="00172070" w:rsidRDefault="008E7664" w:rsidP="00113327">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p>
        </w:tc>
        <w:tc>
          <w:tcPr>
            <w:tcW w:w="1668" w:type="pct"/>
            <w:shd w:val="clear" w:color="auto" w:fill="92CDDC"/>
            <w:vAlign w:val="center"/>
          </w:tcPr>
          <w:p w:rsidR="008E7664" w:rsidRPr="00172070" w:rsidRDefault="00E41A3A" w:rsidP="00113327">
            <w:pPr>
              <w:pStyle w:val="Paragrafoelenco"/>
              <w:ind w:left="0"/>
              <w:jc w:val="center"/>
              <w:rPr>
                <w:rFonts w:ascii="Arial Narrow" w:hAnsi="Arial Narrow" w:cs="Arial"/>
                <w:b/>
                <w:sz w:val="18"/>
                <w:szCs w:val="18"/>
              </w:rPr>
            </w:pPr>
            <w:r>
              <w:rPr>
                <w:rFonts w:ascii="Arial Narrow" w:hAnsi="Arial Narrow" w:cs="Arial"/>
                <w:b/>
                <w:sz w:val="18"/>
                <w:szCs w:val="18"/>
              </w:rPr>
              <w:t>ABILITA’</w:t>
            </w:r>
          </w:p>
        </w:tc>
      </w:tr>
      <w:tr w:rsidR="008E7664" w:rsidRPr="004313AB" w:rsidTr="00F466D4">
        <w:trPr>
          <w:gridAfter w:val="1"/>
          <w:wAfter w:w="97" w:type="pct"/>
          <w:trHeight w:val="1788"/>
        </w:trPr>
        <w:tc>
          <w:tcPr>
            <w:tcW w:w="1635" w:type="pct"/>
            <w:gridSpan w:val="2"/>
            <w:shd w:val="clear" w:color="auto" w:fill="auto"/>
          </w:tcPr>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Uso delle fonti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Conoscere alcune procedure e tecniche di lavoro nei siti archeologici, nelle biblioteche e negli archivi.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fonti di diverso tipo (documentarie, iconografiche, narrative, materiali, orali, digitali, ecc.) per produrre conoscenze su temi definiti, relativi a quadri concettuali e di civiltà, fatti ed eventi dalla caduta dell’Impero Romano d’Occidente al Rinascimento</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Organizzazione delle informazioni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Selezionare e organizzare le informazioni con mappe, schemi, tabelle, grafici e risorse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 xml:space="preserve">Costruire grafici e mappe spazio-temporali, per organizzare le conoscenze studiate in strutture/quadri concettuali idonei a individuare continuità, discontinuità, trasformazioni, stabilire raffronti e comparazioni, nessi premessa-conseguenza (dissolvimento dell’Impero romano; invasioni barbariche; Sacro Romano Impero; Crociate,  feudalesimo; nascita degli Stati Nazionali in Europa e permanere dei localismi in Italia; Comuni,  nascita della borghesia e del ceto </w:t>
            </w:r>
            <w:proofErr w:type="spellStart"/>
            <w:r w:rsidRPr="002C7F50">
              <w:rPr>
                <w:rFonts w:ascii="Arial Narrow" w:hAnsi="Arial Narrow"/>
                <w:sz w:val="16"/>
                <w:szCs w:val="16"/>
              </w:rPr>
              <w:t>finanziario-bancario</w:t>
            </w:r>
            <w:proofErr w:type="spellEnd"/>
            <w:r w:rsidRPr="002C7F50">
              <w:rPr>
                <w:rFonts w:ascii="Arial Narrow" w:hAnsi="Arial Narrow"/>
                <w:sz w:val="16"/>
                <w:szCs w:val="16"/>
              </w:rPr>
              <w:t>; Signorie; caduta dell’Impero romano d’Oriente e grandi scoperte geografiche)</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Collocare la storia locale in relazione con la storia italiana, europea, mondiale (dalle storie alla Storia).</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Formulare e verificare ipotesi sulla base delle informazioni prodotte e delle conoscenze elaborate.</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 xml:space="preserve">Strumenti concettuali </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Comprendere aspetti e strutture dei processi storici italiani, europei e mondiali (quadri di civiltà; linee del tempo parallele; fatti ed eventi cesura;cronologie e periodizzazioni)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lastRenderedPageBreak/>
              <w:t>Conoscere il patrimonio culturale collegato con i temi affrontati, a partire dalle vestigia presenti nel territorio d’appartenenza.</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le conoscenze apprese per comprendere problemi ecologici, interculturali e di convivenza civile.</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sz w:val="16"/>
                <w:szCs w:val="16"/>
              </w:rPr>
            </w:pPr>
            <w:r w:rsidRPr="002C7F50">
              <w:rPr>
                <w:rFonts w:ascii="Arial Narrow" w:hAnsi="Arial Narrow"/>
                <w:b/>
                <w:i/>
                <w:sz w:val="16"/>
                <w:szCs w:val="16"/>
              </w:rPr>
              <w:t>Produzione scritta e orale</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Produrre testi, utilizzando conoscenze, selezionate da fonti di informazione diverse, manualistiche e non, cartacee 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Argomentare su conoscenze e concetti appresi usando il linguaggio specifico della disciplina.</w:t>
            </w:r>
          </w:p>
          <w:p w:rsidR="008E7664" w:rsidRPr="002C7F50" w:rsidRDefault="008E7664" w:rsidP="00113327">
            <w:pPr>
              <w:autoSpaceDE w:val="0"/>
              <w:autoSpaceDN w:val="0"/>
              <w:adjustRightInd w:val="0"/>
              <w:spacing w:after="0" w:line="240" w:lineRule="auto"/>
              <w:rPr>
                <w:rFonts w:ascii="Arial Narrow" w:hAnsi="Arial Narrow" w:cs="Arial"/>
                <w:sz w:val="16"/>
                <w:szCs w:val="16"/>
              </w:rPr>
            </w:pPr>
          </w:p>
        </w:tc>
        <w:tc>
          <w:tcPr>
            <w:tcW w:w="1599" w:type="pct"/>
            <w:gridSpan w:val="3"/>
            <w:shd w:val="clear" w:color="auto" w:fill="auto"/>
          </w:tcPr>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lastRenderedPageBreak/>
              <w:t>Uso delle fonti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Conoscere alcune procedure e tecniche di lavoro nei siti archeologici, nelle biblioteche e negli archivi.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fonti di diverso tipo (documentarie, iconografiche, narrative, materiali, orali, digitali, ecc.) per produrre conoscenze su temi definiti, dal Rinascimento alla caduta dell’impero napoleonico.</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Organizzazione delle informazioni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Selezionare e organizzare le informazioni con mappe, schemi, tabelle, grafici e risorse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Costruire grafici e mappe spazio-temporali, per organizzare le conoscenze studiate in strutture/quadri concettuali idonei a individuare continuità, discontinuità, trasformazioni, stabilire raffronti e comparazioni, nessi premessa-conseguenza (Rinascimento italiano ed europeo; Riforma e Controriforma; guerre per la supremazia tra Stati europei dal ‘500 al ‘700; Nuova Scienza, Rivoluzione Industriale e crescita dei ceti borghesi e produttivi; Illuminismo; Rivoluzione Francese; Rivoluzione Americana; espansionismo napoleonico e nuovi equilibri politici alla caduta dell’Impero francese; nuovi impulsi culturali nati dallo sviluppo della scienza e della tecnica, dell’Illuminismo e dalle grandi rivoluzioni)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Collocare la storia locale in relazione con la storia italiana, europea, mondiale (dalle storie alla Storia).</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Formulare e verificare ipotesi sulla base delle informazioni prodotte e delle conoscenze elaborate.</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 xml:space="preserve">Strumenti concettuali </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 xml:space="preserve">Comprendere aspetti e strutture dei processi storici italiani, europei e </w:t>
            </w:r>
            <w:r w:rsidRPr="002C7F50">
              <w:rPr>
                <w:rFonts w:ascii="Arial Narrow" w:hAnsi="Arial Narrow"/>
                <w:sz w:val="16"/>
                <w:szCs w:val="16"/>
              </w:rPr>
              <w:lastRenderedPageBreak/>
              <w:t>mondiali (quadri di civiltà; linee del tempo parallele; fatti ed eventi cesura; cronologie e periodizzazioni).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Conoscere il patrimonio culturale collegato con i temi affrontati, a partire dalle vestigia presenti nel territorio d’appartenenza.</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le conoscenze apprese per comprendere problemi ecologici, interculturali e di convivenza civile.</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sz w:val="16"/>
                <w:szCs w:val="16"/>
              </w:rPr>
            </w:pPr>
            <w:r w:rsidRPr="002C7F50">
              <w:rPr>
                <w:rFonts w:ascii="Arial Narrow" w:hAnsi="Arial Narrow"/>
                <w:b/>
                <w:i/>
                <w:sz w:val="16"/>
                <w:szCs w:val="16"/>
              </w:rPr>
              <w:t>Produzione scritta e orale</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Produrre testi, utilizzando conoscenze, selezionate da fonti di informazione diverse, manualistiche e non, cartacee 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Argomentare su conoscenze e concetti appresi usando il linguaggio specifico della disciplina.</w:t>
            </w:r>
          </w:p>
          <w:p w:rsidR="008E7664" w:rsidRPr="002C7F50" w:rsidRDefault="008E7664" w:rsidP="00113327">
            <w:pPr>
              <w:autoSpaceDE w:val="0"/>
              <w:autoSpaceDN w:val="0"/>
              <w:adjustRightInd w:val="0"/>
              <w:spacing w:after="0" w:line="240" w:lineRule="auto"/>
              <w:rPr>
                <w:rFonts w:ascii="Arial Narrow" w:hAnsi="Arial Narrow" w:cs="Arial"/>
                <w:sz w:val="16"/>
                <w:szCs w:val="16"/>
              </w:rPr>
            </w:pPr>
          </w:p>
        </w:tc>
        <w:tc>
          <w:tcPr>
            <w:tcW w:w="1668" w:type="pct"/>
            <w:shd w:val="clear" w:color="auto" w:fill="auto"/>
          </w:tcPr>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lastRenderedPageBreak/>
              <w:t>Uso delle fonti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Conoscere alcune procedure e tecniche di lavoro nei siti archeologici, nelle biblioteche e negli archivi.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fonti di diverso tipo (documentarie, iconografiche, narrative, materiali, orali, digitali, ecc.) per produrre conoscenze su temi definiti, dai nuovi equilibri europei successivi alla caduta di Napoleone, fino ai nostri giorni.</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Organizzazione delle informazioni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Selezionare e organizzare le informazioni con mappe, schemi, tabelle, grafici e risorse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Costruire grafici e mappe spazio-temporali, per organizzare le conoscenze studiate in strutture/quadri concettuali idonei a individuare continuità, discontinuità, trasformazioni, stabilire raffronti e comparazioni, nessi premessa-conseguenza (Restaurazione degli equilibri politici europei alla caduta di Napoleone; sviluppo dell’industria, della scienza e della tecnologia; Risorgimento italiano e nascita dello Stato unitario; colonialismo; movimenti operai e diffusione delle idee socialiste; affermazione dei nazionalismi in Europa e crisi dell’impero asburgico; Prima Guerra Mondiale, Rivoluzione russa, Fascismo e Nazismo, Seconda Guerra mondiale e affermazione delle democrazie; Guerra fredda; disgregazione del blocco sovietico; globalizzazione economica; Nord e Sud e del mondo; migrazioni)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Collocare la storia locale in relazione con la storia italiana, europea, mondiale (dalle storie alla Storia).</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Formulare e verificare ipotesi sulla base delle informazioni prodotte e delle conoscenze elaborate.</w:t>
            </w:r>
          </w:p>
          <w:p w:rsidR="008E7664" w:rsidRPr="002C7F50" w:rsidRDefault="008E7664" w:rsidP="00113327">
            <w:pPr>
              <w:spacing w:after="0" w:line="240" w:lineRule="auto"/>
              <w:ind w:firstLine="284"/>
              <w:jc w:val="both"/>
              <w:rPr>
                <w:rFonts w:ascii="Arial Narrow" w:hAnsi="Arial Narrow"/>
                <w:sz w:val="16"/>
                <w:szCs w:val="16"/>
              </w:rPr>
            </w:pPr>
          </w:p>
          <w:p w:rsidR="008E7664" w:rsidRPr="002C7F50" w:rsidRDefault="008E7664" w:rsidP="00113327">
            <w:pPr>
              <w:spacing w:after="0" w:line="240" w:lineRule="auto"/>
              <w:ind w:firstLine="284"/>
              <w:jc w:val="both"/>
              <w:rPr>
                <w:rFonts w:ascii="Arial Narrow" w:hAnsi="Arial Narrow"/>
                <w:b/>
                <w:i/>
                <w:sz w:val="16"/>
                <w:szCs w:val="16"/>
              </w:rPr>
            </w:pPr>
            <w:r w:rsidRPr="002C7F50">
              <w:rPr>
                <w:rFonts w:ascii="Arial Narrow" w:hAnsi="Arial Narrow"/>
                <w:b/>
                <w:i/>
                <w:sz w:val="16"/>
                <w:szCs w:val="16"/>
              </w:rPr>
              <w:t xml:space="preserve">Strumenti concettuali </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lastRenderedPageBreak/>
              <w:t>Comprendere aspetti e strutture dei processi storici italiani, europei e mondiali (quadri di civiltà; linee del tempo parallele; fatti ed eventi cesura; cronologie e periodizzazioni)..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Conoscere il patrimonio culturale collegato con i temi affrontati.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Usare le conoscenze apprese per comprendere problemi ecologici, interculturali e di convivenza civile.</w:t>
            </w:r>
          </w:p>
          <w:p w:rsidR="008E7664" w:rsidRPr="002C7F50" w:rsidRDefault="008E7664" w:rsidP="00113327">
            <w:pPr>
              <w:spacing w:after="0" w:line="240" w:lineRule="auto"/>
              <w:ind w:firstLine="284"/>
              <w:jc w:val="both"/>
              <w:rPr>
                <w:rFonts w:ascii="Arial Narrow" w:hAnsi="Arial Narrow"/>
                <w:b/>
                <w:i/>
                <w:sz w:val="16"/>
                <w:szCs w:val="16"/>
              </w:rPr>
            </w:pPr>
          </w:p>
          <w:p w:rsidR="008E7664" w:rsidRPr="002C7F50" w:rsidRDefault="008E7664" w:rsidP="00113327">
            <w:pPr>
              <w:spacing w:after="0" w:line="240" w:lineRule="auto"/>
              <w:ind w:firstLine="284"/>
              <w:jc w:val="both"/>
              <w:rPr>
                <w:rFonts w:ascii="Arial Narrow" w:hAnsi="Arial Narrow"/>
                <w:b/>
                <w:sz w:val="16"/>
                <w:szCs w:val="16"/>
              </w:rPr>
            </w:pPr>
            <w:r w:rsidRPr="002C7F50">
              <w:rPr>
                <w:rFonts w:ascii="Arial Narrow" w:hAnsi="Arial Narrow"/>
                <w:b/>
                <w:i/>
                <w:sz w:val="16"/>
                <w:szCs w:val="16"/>
              </w:rPr>
              <w:t>Produzione scritta e orale</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Produrre testi, utilizzando conoscenze, selezionate da fonti di informazione diverse, manualistiche e non, cartacee e digitali</w:t>
            </w:r>
          </w:p>
          <w:p w:rsidR="008E7664" w:rsidRPr="002C7F50" w:rsidRDefault="008E7664" w:rsidP="00113327">
            <w:pPr>
              <w:spacing w:after="60" w:line="240" w:lineRule="auto"/>
              <w:ind w:left="352"/>
              <w:jc w:val="both"/>
              <w:rPr>
                <w:rFonts w:ascii="Arial Narrow" w:hAnsi="Arial Narrow"/>
                <w:sz w:val="16"/>
                <w:szCs w:val="16"/>
              </w:rPr>
            </w:pPr>
            <w:r w:rsidRPr="002C7F50">
              <w:rPr>
                <w:rFonts w:ascii="Arial Narrow" w:hAnsi="Arial Narrow"/>
                <w:sz w:val="16"/>
                <w:szCs w:val="16"/>
              </w:rPr>
              <w:t>Argomentare su conoscenze e concetti appresi usando il linguaggio specifico della disciplina.</w:t>
            </w:r>
          </w:p>
          <w:p w:rsidR="008E7664" w:rsidRPr="002C7F50" w:rsidRDefault="008E7664" w:rsidP="00113327">
            <w:pPr>
              <w:autoSpaceDE w:val="0"/>
              <w:autoSpaceDN w:val="0"/>
              <w:adjustRightInd w:val="0"/>
              <w:spacing w:after="0" w:line="240" w:lineRule="auto"/>
              <w:rPr>
                <w:rFonts w:ascii="Arial Narrow" w:hAnsi="Arial Narrow" w:cs="Arial Narrow"/>
                <w:sz w:val="16"/>
                <w:szCs w:val="16"/>
              </w:rPr>
            </w:pPr>
          </w:p>
        </w:tc>
      </w:tr>
      <w:tr w:rsidR="008E7664" w:rsidRPr="00E11E45" w:rsidTr="00F466D4">
        <w:trPr>
          <w:gridAfter w:val="1"/>
          <w:wAfter w:w="97" w:type="pct"/>
          <w:trHeight w:val="409"/>
        </w:trPr>
        <w:tc>
          <w:tcPr>
            <w:tcW w:w="1635" w:type="pct"/>
            <w:gridSpan w:val="2"/>
            <w:tcBorders>
              <w:top w:val="single" w:sz="4" w:space="0" w:color="auto"/>
              <w:left w:val="single" w:sz="4" w:space="0" w:color="auto"/>
              <w:bottom w:val="single" w:sz="4" w:space="0" w:color="auto"/>
              <w:right w:val="single" w:sz="4" w:space="0" w:color="auto"/>
            </w:tcBorders>
            <w:shd w:val="clear" w:color="auto" w:fill="auto"/>
          </w:tcPr>
          <w:p w:rsidR="008E7664" w:rsidRPr="008E7664" w:rsidRDefault="008E7664" w:rsidP="008E7664">
            <w:pPr>
              <w:ind w:firstLine="284"/>
              <w:rPr>
                <w:rStyle w:val="Normale1"/>
                <w:rFonts w:ascii="Arial Narrow" w:hAnsi="Arial Narrow"/>
                <w:b/>
                <w:i/>
                <w:sz w:val="18"/>
                <w:szCs w:val="18"/>
              </w:rPr>
            </w:pPr>
            <w:r w:rsidRPr="008E7664">
              <w:rPr>
                <w:rStyle w:val="Normale1"/>
                <w:rFonts w:ascii="Arial Narrow" w:hAnsi="Arial Narrow"/>
                <w:b/>
                <w:i/>
                <w:sz w:val="18"/>
                <w:szCs w:val="18"/>
              </w:rPr>
              <w:lastRenderedPageBreak/>
              <w:t>Microabilità per la classe prima secondaria primo grado</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rsidR="008E7664" w:rsidRPr="008E7664" w:rsidRDefault="008E7664" w:rsidP="008E7664">
            <w:pPr>
              <w:ind w:firstLine="284"/>
              <w:rPr>
                <w:rStyle w:val="Normale1"/>
                <w:rFonts w:ascii="Arial Narrow" w:hAnsi="Arial Narrow"/>
                <w:b/>
                <w:i/>
                <w:sz w:val="18"/>
                <w:szCs w:val="18"/>
              </w:rPr>
            </w:pPr>
            <w:r w:rsidRPr="008E7664">
              <w:rPr>
                <w:rStyle w:val="Normale1"/>
                <w:rFonts w:ascii="Arial Narrow" w:hAnsi="Arial Narrow"/>
                <w:b/>
                <w:i/>
                <w:sz w:val="18"/>
                <w:szCs w:val="18"/>
              </w:rPr>
              <w:t>Microabilità per la classe seconda secondaria primo grado</w:t>
            </w:r>
          </w:p>
        </w:tc>
        <w:tc>
          <w:tcPr>
            <w:tcW w:w="1668" w:type="pct"/>
            <w:tcBorders>
              <w:top w:val="single" w:sz="4" w:space="0" w:color="auto"/>
              <w:left w:val="single" w:sz="4" w:space="0" w:color="auto"/>
              <w:bottom w:val="single" w:sz="4" w:space="0" w:color="auto"/>
              <w:right w:val="single" w:sz="4" w:space="0" w:color="auto"/>
            </w:tcBorders>
            <w:shd w:val="clear" w:color="auto" w:fill="auto"/>
          </w:tcPr>
          <w:p w:rsidR="008E7664" w:rsidRPr="008E7664" w:rsidRDefault="008E7664" w:rsidP="008E7664">
            <w:pPr>
              <w:ind w:firstLine="284"/>
              <w:rPr>
                <w:rStyle w:val="Normale1"/>
                <w:rFonts w:ascii="Arial Narrow" w:hAnsi="Arial Narrow"/>
                <w:b/>
                <w:i/>
                <w:sz w:val="18"/>
                <w:szCs w:val="18"/>
              </w:rPr>
            </w:pPr>
            <w:r w:rsidRPr="008E7664">
              <w:rPr>
                <w:rStyle w:val="Normale1"/>
                <w:rFonts w:ascii="Arial Narrow" w:hAnsi="Arial Narrow"/>
                <w:b/>
                <w:i/>
                <w:sz w:val="18"/>
                <w:szCs w:val="18"/>
              </w:rPr>
              <w:t>Microabilità per la classe terza secondaria primo grado</w:t>
            </w:r>
          </w:p>
        </w:tc>
      </w:tr>
      <w:tr w:rsidR="008E7664" w:rsidRPr="0099592B" w:rsidTr="00F466D4">
        <w:trPr>
          <w:gridAfter w:val="1"/>
          <w:wAfter w:w="97" w:type="pct"/>
          <w:trHeight w:val="1788"/>
        </w:trPr>
        <w:tc>
          <w:tcPr>
            <w:tcW w:w="1635" w:type="pct"/>
            <w:gridSpan w:val="2"/>
            <w:tcBorders>
              <w:top w:val="single" w:sz="4" w:space="0" w:color="auto"/>
              <w:left w:val="single" w:sz="4" w:space="0" w:color="auto"/>
              <w:bottom w:val="single" w:sz="4" w:space="0" w:color="auto"/>
              <w:right w:val="single" w:sz="4" w:space="0" w:color="auto"/>
            </w:tcBorders>
            <w:shd w:val="clear" w:color="auto" w:fill="auto"/>
          </w:tcPr>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elementi di contemporaneità, di sviluppo nel tempo e di durata nei quadri storici studiati, relativi a quadri concettuali e di civiltà, fatti ed eventi dalla caduta dell’Impero Romano d’Occidente al Rinascimento.</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 xml:space="preserve">Ordinare sulla linea del tempo le civiltà e i momenti di sviluppo storico considerati: dissolvimento dell’Impero romano; invasioni barbariche; Sacro Romano Impero; Crociate,  feudalesimo; nascita degli Stati Nazionali in Europa e permanere dei localismi in Italia; Comuni,  nascita della borghesia e del ceto </w:t>
            </w:r>
            <w:proofErr w:type="spellStart"/>
            <w:r w:rsidRPr="00F466D4">
              <w:rPr>
                <w:rFonts w:ascii="Arial Narrow" w:eastAsiaTheme="minorEastAsia" w:hAnsi="Arial Narrow" w:cstheme="minorBidi"/>
                <w:b w:val="0"/>
                <w:i/>
                <w:sz w:val="16"/>
                <w:szCs w:val="16"/>
              </w:rPr>
              <w:t>finanziario-bancario</w:t>
            </w:r>
            <w:proofErr w:type="spellEnd"/>
            <w:r w:rsidRPr="00F466D4">
              <w:rPr>
                <w:rFonts w:ascii="Arial Narrow" w:eastAsiaTheme="minorEastAsia" w:hAnsi="Arial Narrow" w:cstheme="minorBidi"/>
                <w:b w:val="0"/>
                <w:i/>
                <w:sz w:val="16"/>
                <w:szCs w:val="16"/>
              </w:rPr>
              <w:t>; Signorie; caduta dell’Impero romano d’Oriente e grandi scoperte geografiche.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Collocare nello spazio gli eventi, individuando i possibili nessi tra eventi storici e caratteristiche geografiche di un territorio.</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nessi premessa-conseguenza.</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le soluzioni date dall’uomo ai problemi individuali e sociali nei periodi storici analizzati (linee di sviluppo fondamentali: alimentazione, casa, istruzione, lavoro, socialità, religione..)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Conoscere ed usare termini specifici del linguaggio disciplinare.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Leggere semplici testi appartenenti alla letteratura dei periodi studiati; testi storici e documentari; conoscere opere d’arte e musica.</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Utilizzare e produrre mappe e schemi per rappresentare e ricostruire eventi e strutture storiche; produrre semplici testi informativi sui periodi studiati.</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Ricavare informazioni da testi, materiale audiovisivo, ricerche in rete.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Riferire informazioni storiche apprese operando semplici nessi tra fatti e collegamenti tra passato e presente.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Rappresentare graficamente e con manufatti conoscenze e concetti (disegni, plastici …)</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fonti storiche e vestigia del passato e collegarli in modo pertinente ai periodi considerati</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elementi di contemporaneità, di sviluppo nel tempo e di durata nei quadri storici studiati, relativi a quadri concettuali e di civiltà, fatti ed eventi dal Rinascimento alla caduta dell’impero napoleonico.</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Ordinare sulla linea del tempo le civiltà e i momenti di sviluppo storico considerati: Rinascimento italiano ed europeo; Riforma e Controriforma; guerre per la supremazia tra Stati europei dal ‘500 al ‘700; Nuova Scienza, Rivoluzione Industriale e crescita dei ceti borghesi e produttivi; Illuminismo; Rivoluzione Francese; Rivoluzione Americana; espansionismo napoleonico e nuovi equilibri politici alla caduta dell’Impero francese; nuovi impulsi culturali nati dallo sviluppo della scienza e della tecnica, dell’Illuminismo e dalle grandi rivoluzioni.</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Collocare nello spazio gli eventi, individuando i possibili nessi tra eventi storici e caratteristiche geografiche di un territorio.</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nessi premessa-conseguenza.</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le soluzioni date dall’uomo ai problemi individuali e sociali nei periodi storici analizzati (linee di sviluppo fondamentali: alimentazione, casa, istruzione, lavoro, socialità, religione..)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Conoscere ed usare termini specifici del linguaggio disciplinare.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Leggere testi appartenenti alla letteratura dei periodi studiati; testi storici e documentari; conoscere e contestualizzare opere d’arte e musica.</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Utilizzare e produrre mappe e schemi per rappresentare e ricostruire eventi e strutture storiche; produrre semplici testi informativi, semplici saggi, presentazioni/ricostruzioni sui periodi studiati.</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Ricavare informazioni da testi, materiale audiovisivo, ricerche in rete.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Riferire informazioni storiche apprese operando nessi tra fatti e collegamenti tra passato e presente e argomentare intorno a tesi, concetti, questioni sorte dagli argomenti studiati, in particolare in rapporto a possibili influenze di fatti, eventi, strutture di civiltà dei periodi passati considerati nel presente..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fonti storiche e vestigia del passato e collegarli in modo pertinente ai periodi considerati</w:t>
            </w:r>
          </w:p>
        </w:tc>
        <w:tc>
          <w:tcPr>
            <w:tcW w:w="1668" w:type="pct"/>
            <w:tcBorders>
              <w:top w:val="single" w:sz="4" w:space="0" w:color="auto"/>
              <w:left w:val="single" w:sz="4" w:space="0" w:color="auto"/>
              <w:bottom w:val="single" w:sz="4" w:space="0" w:color="auto"/>
              <w:right w:val="single" w:sz="4" w:space="0" w:color="auto"/>
            </w:tcBorders>
            <w:shd w:val="clear" w:color="auto" w:fill="auto"/>
          </w:tcPr>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elementi di contemporaneità, di sviluppo nel tempo e di durata nei quadri storici studiati, relativi a quadri concettuali e di civiltà, fatti ed eventi dalla caduta dell’impero napoleonico ai nostri giorni</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Ordinare sulla linea del tempo le civiltà e i momenti di sviluppo storico considerati: Restaurazione degli equilibri politici europei alla caduta di Napoleone; sviluppo dell’industria, della scienza e della tecnologia; Risorgimento italiano e nascita dello Stato unitario; colonialismo; movimenti operai e diffusione delle idee socialiste; affermazione dei nazionalismi in Europa e crisi dell’impero asburgico; Prima Guerra Mondiale, Rivoluzione russa, Fascismo e Nazismo, Seconda Guerra mondiale e affermazione delle democrazie; Guerra fredda; disgregazione del blocco sovietico; globalizzazione economica; Nord e Sud e del mondo; migrazioni.</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Collocare nello spazio gli eventi, individuando i possibili nessi tra eventi storici e caratteristiche geografiche di un territorio.</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nessi premessa-conseguenza.</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Individuare le soluzioni date dall’uomo ai problemi individuali e sociali nei periodi storici analizzati (linee di sviluppo fondamentali: alimentazione, casa, istruzione, lavoro, socialità, religione..)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Conoscere ed usare termini specifici del linguaggio disciplinare.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 xml:space="preserve">Leggere testi appartenenti alla letteratura dei periodi studiati; testi storici e documentari; conoscere e contestualizzare opere d’arte e musica. </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Utilizzare e produrre mappe e schemi per rappresentare e ricostruire eventi e strutture storiche; produrre testi informativi, semplici saggi, presentazioni/ricostruzioni sui periodi studiati.</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Ricavare informazioni da testi, materiale audiovisivo, ricerche in rete.</w:t>
            </w:r>
          </w:p>
          <w:p w:rsidR="008E7664" w:rsidRPr="00F466D4" w:rsidRDefault="008E7664" w:rsidP="008E7664">
            <w:pPr>
              <w:pStyle w:val="Titolo"/>
              <w:numPr>
                <w:ilvl w:val="0"/>
                <w:numId w:val="3"/>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Riferire informazioni storiche apprese operando nessi tra fatti e collegamenti tra passato e presente e argomentare intorno a tesi, concetti, questioni sorte dagli argomenti studiati, in particolare in rapporto a possibili influenze di fatti, eventi, strutture di civiltà dei periodi passati considerati nel presente e rispetto ai problemi e alle questioni sociali su scala nazionale, europea e mondiale della storia più recente.</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 xml:space="preserve">Individuare fonti storiche e vestigia del passato e collegarli in modo pertinente ai periodi considerati; ricostruire direttamente aspetti storici dei periodi considerati reperendo materiali, documenti, testimonianze e </w:t>
            </w:r>
            <w:r w:rsidRPr="00F466D4">
              <w:rPr>
                <w:rFonts w:ascii="Arial Narrow" w:eastAsiaTheme="minorEastAsia" w:hAnsi="Arial Narrow" w:cstheme="minorBidi"/>
                <w:b w:val="0"/>
                <w:i/>
                <w:sz w:val="16"/>
                <w:szCs w:val="16"/>
              </w:rPr>
              <w:lastRenderedPageBreak/>
              <w:t>orgnizzandoli in dossier, saggi, repertori, prodotti multimediali</w:t>
            </w:r>
          </w:p>
          <w:p w:rsidR="008E7664" w:rsidRPr="00F466D4" w:rsidRDefault="008E7664" w:rsidP="008E7664">
            <w:pPr>
              <w:pStyle w:val="Titolo"/>
              <w:numPr>
                <w:ilvl w:val="0"/>
                <w:numId w:val="4"/>
              </w:numPr>
              <w:tabs>
                <w:tab w:val="left" w:pos="198"/>
              </w:tabs>
              <w:ind w:left="198" w:right="175" w:hanging="198"/>
              <w:jc w:val="both"/>
              <w:rPr>
                <w:rFonts w:ascii="Arial Narrow" w:eastAsiaTheme="minorEastAsia" w:hAnsi="Arial Narrow" w:cstheme="minorBidi"/>
                <w:b w:val="0"/>
                <w:i/>
                <w:sz w:val="16"/>
                <w:szCs w:val="16"/>
              </w:rPr>
            </w:pPr>
            <w:r w:rsidRPr="00F466D4">
              <w:rPr>
                <w:rFonts w:ascii="Arial Narrow" w:eastAsiaTheme="minorEastAsia" w:hAnsi="Arial Narrow" w:cstheme="minorBidi"/>
                <w:b w:val="0"/>
                <w:i/>
                <w:sz w:val="16"/>
                <w:szCs w:val="16"/>
              </w:rPr>
              <w:t>Ricostruire aspetti e avvenimenti della Storia del Novecento attraverso testimonianze personali, documenti, cronache, storie personali di persone appartenenti alla propria comunità (dalle storie alla Storia)</w:t>
            </w:r>
          </w:p>
        </w:tc>
      </w:tr>
      <w:tr w:rsidR="008E7664" w:rsidRPr="004313AB" w:rsidTr="00F466D4">
        <w:trPr>
          <w:trHeight w:val="1788"/>
        </w:trPr>
        <w:tc>
          <w:tcPr>
            <w:tcW w:w="1667" w:type="pct"/>
            <w:gridSpan w:val="3"/>
            <w:shd w:val="clear" w:color="auto" w:fill="auto"/>
          </w:tcPr>
          <w:p w:rsidR="008E7664" w:rsidRPr="00453991" w:rsidRDefault="008E7664" w:rsidP="00113327">
            <w:pPr>
              <w:autoSpaceDE w:val="0"/>
              <w:autoSpaceDN w:val="0"/>
              <w:adjustRightInd w:val="0"/>
              <w:spacing w:after="0" w:line="240" w:lineRule="auto"/>
              <w:rPr>
                <w:rFonts w:ascii="Arial Narrow" w:hAnsi="Arial Narrow" w:cs="Helvetica-Narrow"/>
                <w:sz w:val="18"/>
                <w:szCs w:val="18"/>
              </w:rPr>
            </w:pPr>
            <w:r>
              <w:rPr>
                <w:rStyle w:val="Normale1"/>
                <w:rFonts w:ascii="Arial Narrow" w:hAnsi="Arial Narrow"/>
                <w:b/>
                <w:i/>
                <w:sz w:val="18"/>
              </w:rPr>
              <w:lastRenderedPageBreak/>
              <w:t xml:space="preserve">CONOSCENZE FINE SCUOLA SECONDARIA </w:t>
            </w:r>
            <w:proofErr w:type="spellStart"/>
            <w:r>
              <w:rPr>
                <w:rStyle w:val="Normale1"/>
                <w:rFonts w:ascii="Arial Narrow" w:hAnsi="Arial Narrow"/>
                <w:b/>
                <w:i/>
                <w:sz w:val="18"/>
              </w:rPr>
              <w:t>DI</w:t>
            </w:r>
            <w:proofErr w:type="spellEnd"/>
            <w:r>
              <w:rPr>
                <w:rStyle w:val="Normale1"/>
                <w:rFonts w:ascii="Arial Narrow" w:hAnsi="Arial Narrow"/>
                <w:b/>
                <w:i/>
                <w:sz w:val="18"/>
              </w:rPr>
              <w:t xml:space="preserve"> PRIMO GRADO</w:t>
            </w:r>
          </w:p>
        </w:tc>
        <w:tc>
          <w:tcPr>
            <w:tcW w:w="3332" w:type="pct"/>
            <w:gridSpan w:val="4"/>
            <w:shd w:val="clear" w:color="auto" w:fill="auto"/>
          </w:tcPr>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453991">
              <w:rPr>
                <w:rFonts w:ascii="Arial Narrow" w:hAnsi="Arial Narrow" w:cs="Arial Narrow"/>
                <w:sz w:val="16"/>
                <w:szCs w:val="16"/>
              </w:rPr>
              <w:t xml:space="preserve">Elementi costitutivi del processo di ricostruzione </w:t>
            </w:r>
            <w:r w:rsidRPr="0011333C">
              <w:rPr>
                <w:rFonts w:ascii="Arial Narrow" w:hAnsi="Arial Narrow" w:cs="Arial Narrow"/>
                <w:b/>
                <w:sz w:val="16"/>
                <w:szCs w:val="16"/>
              </w:rPr>
              <w:t>storica ( il metodo storico)</w:t>
            </w:r>
            <w:r w:rsidRPr="00453991">
              <w:rPr>
                <w:rFonts w:ascii="Arial Narrow" w:hAnsi="Arial Narrow" w:cs="Arial Narrow"/>
                <w:sz w:val="16"/>
                <w:szCs w:val="16"/>
              </w:rPr>
              <w:t>: scelta del problema/tema (</w:t>
            </w:r>
            <w:proofErr w:type="spellStart"/>
            <w:r w:rsidRPr="00453991">
              <w:rPr>
                <w:rFonts w:ascii="Arial Narrow" w:hAnsi="Arial Narrow" w:cs="Arial Narrow"/>
                <w:sz w:val="16"/>
                <w:szCs w:val="16"/>
              </w:rPr>
              <w:t>problematizzazione</w:t>
            </w:r>
            <w:proofErr w:type="spellEnd"/>
            <w:r w:rsidRPr="00453991">
              <w:rPr>
                <w:rFonts w:ascii="Arial Narrow" w:hAnsi="Arial Narrow" w:cs="Arial Narrow"/>
                <w:sz w:val="16"/>
                <w:szCs w:val="16"/>
              </w:rPr>
              <w:t xml:space="preserve"> e tematizzazione); formulazione della/e ipotesi; ricerca di fonti e documenti; utilizzo di testi storici e storiografici; analisi delle fonti e inferenza; raccolta delle informazioni; verifica delle ipotesi; produzione del testo</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concetti di</w:t>
            </w:r>
            <w:r w:rsidRPr="00453991">
              <w:rPr>
                <w:rFonts w:ascii="Arial Narrow" w:hAnsi="Arial Narrow" w:cs="Arial Narrow"/>
                <w:sz w:val="16"/>
                <w:szCs w:val="16"/>
              </w:rPr>
              <w:t>: traccia - documento - fonte</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tipologie di fonti</w:t>
            </w:r>
            <w:r w:rsidRPr="00453991">
              <w:rPr>
                <w:rFonts w:ascii="Arial Narrow" w:hAnsi="Arial Narrow" w:cs="Arial Narrow"/>
                <w:sz w:val="16"/>
                <w:szCs w:val="16"/>
              </w:rPr>
              <w:t>: fonte materiale, fonte scritta, fonte orale, fonte iconografica …</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453991">
              <w:rPr>
                <w:rFonts w:ascii="Arial Narrow" w:hAnsi="Arial Narrow" w:cs="Arial Narrow"/>
                <w:sz w:val="16"/>
                <w:szCs w:val="16"/>
              </w:rPr>
              <w:t>Funzione di: musei, archivi, biblioteche, monumenti, centri storici</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b/>
                <w:sz w:val="16"/>
                <w:szCs w:val="16"/>
              </w:rPr>
              <w:t>componenti delle società organizzate; strutture delle civiltà</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453991">
              <w:rPr>
                <w:rFonts w:ascii="Arial Narrow" w:hAnsi="Arial Narrow" w:cs="Arial Narrow"/>
                <w:sz w:val="16"/>
                <w:szCs w:val="16"/>
              </w:rPr>
              <w:t>Vita materiale (rapporto uomo-ambiente, strumenti e tecnologie); Economia; Organizzazione sociale; Organizzazione politica e istituzionale; Religione; Cultura</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b/>
                <w:sz w:val="16"/>
                <w:szCs w:val="16"/>
              </w:rPr>
              <w:t xml:space="preserve">Concetti </w:t>
            </w:r>
            <w:r w:rsidRPr="00453991">
              <w:rPr>
                <w:rFonts w:ascii="Arial Narrow" w:hAnsi="Arial Narrow" w:cs="Arial Narrow"/>
                <w:sz w:val="16"/>
                <w:szCs w:val="16"/>
              </w:rPr>
              <w:t>correlati a</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i/>
                <w:sz w:val="16"/>
                <w:szCs w:val="16"/>
              </w:rPr>
              <w:t>Vita materiale</w:t>
            </w:r>
            <w:r w:rsidRPr="00453991">
              <w:rPr>
                <w:rFonts w:ascii="Arial Narrow" w:hAnsi="Arial Narrow" w:cs="Arial Narrow"/>
                <w:sz w:val="16"/>
                <w:szCs w:val="16"/>
              </w:rPr>
              <w:t>: economia di sussistenza, nicchia ecologica, ecc.</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i/>
                <w:sz w:val="16"/>
                <w:szCs w:val="16"/>
              </w:rPr>
              <w:t>Economia</w:t>
            </w:r>
            <w:r w:rsidRPr="00453991">
              <w:rPr>
                <w:rFonts w:ascii="Arial Narrow" w:hAnsi="Arial Narrow" w:cs="Arial Narrow"/>
                <w:sz w:val="16"/>
                <w:szCs w:val="16"/>
              </w:rPr>
              <w:t>: agricoltura, industria, commercio, baratto, moneta ecc.</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i/>
                <w:sz w:val="16"/>
                <w:szCs w:val="16"/>
              </w:rPr>
              <w:t>Organizzazione sociale</w:t>
            </w:r>
            <w:r w:rsidRPr="00453991">
              <w:rPr>
                <w:rFonts w:ascii="Arial Narrow" w:hAnsi="Arial Narrow" w:cs="Arial Narrow"/>
                <w:sz w:val="16"/>
                <w:szCs w:val="16"/>
              </w:rPr>
              <w:t>: famiglia, tribù, clan, villaggio, città … divisione del lavoro, classe sociale, lotta di classe, ecc.</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i/>
                <w:sz w:val="16"/>
                <w:szCs w:val="16"/>
              </w:rPr>
              <w:t>Organizzazione politica e istituzionale</w:t>
            </w:r>
            <w:r w:rsidRPr="00453991">
              <w:rPr>
                <w:rFonts w:ascii="Arial Narrow" w:hAnsi="Arial Narrow" w:cs="Arial Narrow"/>
                <w:sz w:val="16"/>
                <w:szCs w:val="16"/>
              </w:rPr>
              <w:t>:</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monarchia, impero, stato, repubblica, democrazia, imperialismo ecc. – diritto, legge, costituzione, ecc.</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i/>
                <w:sz w:val="16"/>
                <w:szCs w:val="16"/>
              </w:rPr>
              <w:t>Religione</w:t>
            </w:r>
            <w:r w:rsidRPr="00453991">
              <w:rPr>
                <w:rFonts w:ascii="Arial Narrow" w:hAnsi="Arial Narrow" w:cs="Arial Narrow"/>
                <w:sz w:val="16"/>
                <w:szCs w:val="16"/>
              </w:rPr>
              <w:t>: monoteismo, politeismo, ecc.</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i/>
                <w:sz w:val="16"/>
                <w:szCs w:val="16"/>
              </w:rPr>
              <w:t>Cultura</w:t>
            </w:r>
            <w:r w:rsidRPr="00453991">
              <w:rPr>
                <w:rFonts w:ascii="Arial Narrow" w:hAnsi="Arial Narrow" w:cs="Arial Narrow"/>
                <w:sz w:val="16"/>
                <w:szCs w:val="16"/>
              </w:rPr>
              <w:t>: cultura orale e cultura scritta ecc.</w:t>
            </w:r>
          </w:p>
          <w:p w:rsidR="008E7664" w:rsidRPr="0011333C" w:rsidRDefault="008E7664" w:rsidP="00113327">
            <w:pPr>
              <w:autoSpaceDE w:val="0"/>
              <w:autoSpaceDN w:val="0"/>
              <w:adjustRightInd w:val="0"/>
              <w:spacing w:after="60" w:line="240" w:lineRule="auto"/>
              <w:rPr>
                <w:rFonts w:ascii="Arial Narrow" w:hAnsi="Arial Narrow" w:cs="Arial Narrow"/>
                <w:b/>
                <w:sz w:val="16"/>
                <w:szCs w:val="16"/>
              </w:rPr>
            </w:pPr>
            <w:r w:rsidRPr="0011333C">
              <w:rPr>
                <w:rFonts w:ascii="Arial Narrow" w:hAnsi="Arial Narrow" w:cs="Arial Narrow"/>
                <w:b/>
                <w:sz w:val="16"/>
                <w:szCs w:val="16"/>
              </w:rPr>
              <w:t>Linguaggio specifico</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Processi fondamentali</w:t>
            </w:r>
            <w:r w:rsidRPr="00453991">
              <w:rPr>
                <w:rFonts w:ascii="Arial Narrow" w:hAnsi="Arial Narrow" w:cs="Arial Narrow"/>
                <w:sz w:val="16"/>
                <w:szCs w:val="16"/>
              </w:rPr>
              <w:t xml:space="preserve"> – collocazione spazio-temporale, periodizzazioni, le componenti dell’ organizzazione della società, grandi eventi e macrotrasformazioni </w:t>
            </w:r>
            <w:r w:rsidRPr="0011333C">
              <w:rPr>
                <w:rFonts w:ascii="Arial Narrow" w:hAnsi="Arial Narrow" w:cs="Arial Narrow"/>
                <w:b/>
                <w:sz w:val="16"/>
                <w:szCs w:val="16"/>
              </w:rPr>
              <w:t>relativi a</w:t>
            </w:r>
            <w:r w:rsidRPr="00453991">
              <w:rPr>
                <w:rFonts w:ascii="Arial Narrow" w:hAnsi="Arial Narrow" w:cs="Arial Narrow"/>
                <w:sz w:val="16"/>
                <w:szCs w:val="16"/>
              </w:rPr>
              <w:t>:</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Storia italiana</w:t>
            </w:r>
            <w:r w:rsidRPr="00453991">
              <w:rPr>
                <w:rFonts w:ascii="Arial Narrow" w:hAnsi="Arial Narrow" w:cs="Arial Narrow"/>
                <w:sz w:val="16"/>
                <w:szCs w:val="16"/>
              </w:rPr>
              <w:t>: i momenti fondamentali della storia italiana dalle forme di insediamento alle forme di potere medievali, alla formazione dello stato unitario, alla formazione della Repubblica.</w:t>
            </w:r>
          </w:p>
          <w:p w:rsidR="008E7664" w:rsidRPr="0011333C" w:rsidRDefault="008E7664" w:rsidP="00113327">
            <w:pPr>
              <w:autoSpaceDE w:val="0"/>
              <w:autoSpaceDN w:val="0"/>
              <w:adjustRightInd w:val="0"/>
              <w:spacing w:after="60" w:line="240" w:lineRule="auto"/>
              <w:rPr>
                <w:rFonts w:ascii="Arial Narrow" w:hAnsi="Arial Narrow" w:cs="Arial Narrow"/>
                <w:b/>
                <w:sz w:val="16"/>
                <w:szCs w:val="16"/>
              </w:rPr>
            </w:pPr>
            <w:r w:rsidRPr="0011333C">
              <w:rPr>
                <w:rFonts w:ascii="Arial Narrow" w:hAnsi="Arial Narrow" w:cs="Arial Narrow"/>
                <w:b/>
                <w:sz w:val="16"/>
                <w:szCs w:val="16"/>
              </w:rPr>
              <w:t>Storia dell’Europa</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Storia mondiale</w:t>
            </w:r>
            <w:r w:rsidRPr="00453991">
              <w:rPr>
                <w:rFonts w:ascii="Arial Narrow" w:hAnsi="Arial Narrow" w:cs="Arial Narrow"/>
                <w:sz w:val="16"/>
                <w:szCs w:val="16"/>
              </w:rPr>
              <w:t xml:space="preserve"> (dalla preistoria alla civilizzazione neolitica, alla</w:t>
            </w:r>
            <w:r>
              <w:rPr>
                <w:rFonts w:ascii="Arial Narrow" w:hAnsi="Arial Narrow" w:cs="Arial Narrow"/>
                <w:sz w:val="16"/>
                <w:szCs w:val="16"/>
              </w:rPr>
              <w:t xml:space="preserve"> </w:t>
            </w:r>
            <w:r w:rsidRPr="00453991">
              <w:rPr>
                <w:rFonts w:ascii="Arial Narrow" w:hAnsi="Arial Narrow" w:cs="Arial Narrow"/>
                <w:sz w:val="16"/>
                <w:szCs w:val="16"/>
              </w:rPr>
              <w:t>rivoluzione industriale, alla globalizzazione)</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Storia locale: i</w:t>
            </w:r>
            <w:r w:rsidRPr="00453991">
              <w:rPr>
                <w:rFonts w:ascii="Arial Narrow" w:hAnsi="Arial Narrow" w:cs="Arial Narrow"/>
                <w:sz w:val="16"/>
                <w:szCs w:val="16"/>
              </w:rPr>
              <w:t xml:space="preserve"> principali sviluppi storici che hanno coinvolto il proprio territorio</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11333C">
              <w:rPr>
                <w:rFonts w:ascii="Arial Narrow" w:hAnsi="Arial Narrow" w:cs="Arial Narrow"/>
                <w:b/>
                <w:sz w:val="16"/>
                <w:szCs w:val="16"/>
              </w:rPr>
              <w:t>Concetti storiografici</w:t>
            </w:r>
            <w:r w:rsidRPr="00453991">
              <w:rPr>
                <w:rFonts w:ascii="Arial Narrow" w:hAnsi="Arial Narrow" w:cs="Arial Narrow"/>
                <w:sz w:val="16"/>
                <w:szCs w:val="16"/>
              </w:rPr>
              <w:t>:</w:t>
            </w:r>
            <w:r>
              <w:rPr>
                <w:rFonts w:ascii="Arial Narrow" w:hAnsi="Arial Narrow" w:cs="Arial Narrow"/>
                <w:sz w:val="16"/>
                <w:szCs w:val="16"/>
              </w:rPr>
              <w:t xml:space="preserve"> </w:t>
            </w:r>
            <w:r w:rsidRPr="00453991">
              <w:rPr>
                <w:rFonts w:ascii="Arial Narrow" w:hAnsi="Arial Narrow" w:cs="Arial Narrow"/>
                <w:sz w:val="16"/>
                <w:szCs w:val="16"/>
              </w:rPr>
              <w:t>evento, permanenza, contesto, processo, fatto storico, problema storiografico, rivoluzione, eventi/personaggi cesura …</w:t>
            </w:r>
          </w:p>
          <w:p w:rsidR="008E7664" w:rsidRPr="0011333C" w:rsidRDefault="008E7664" w:rsidP="00113327">
            <w:pPr>
              <w:autoSpaceDE w:val="0"/>
              <w:autoSpaceDN w:val="0"/>
              <w:adjustRightInd w:val="0"/>
              <w:spacing w:after="0" w:line="240" w:lineRule="auto"/>
              <w:rPr>
                <w:rFonts w:ascii="Arial Narrow" w:hAnsi="Arial Narrow" w:cs="Arial Narrow"/>
                <w:b/>
                <w:sz w:val="16"/>
                <w:szCs w:val="16"/>
              </w:rPr>
            </w:pPr>
            <w:r w:rsidRPr="0011333C">
              <w:rPr>
                <w:rFonts w:ascii="Arial Narrow" w:hAnsi="Arial Narrow" w:cs="Arial Narrow"/>
                <w:b/>
                <w:sz w:val="16"/>
                <w:szCs w:val="16"/>
              </w:rPr>
              <w:t>Concetti interpretativi</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453991">
              <w:rPr>
                <w:rFonts w:ascii="Arial Narrow" w:hAnsi="Arial Narrow" w:cs="Arial Narrow"/>
                <w:sz w:val="16"/>
                <w:szCs w:val="16"/>
              </w:rPr>
              <w:t>classe sociale, nicchia ecologica, lunga durata ….</w:t>
            </w:r>
          </w:p>
          <w:p w:rsidR="008E7664" w:rsidRPr="0011333C" w:rsidRDefault="008E7664" w:rsidP="00113327">
            <w:pPr>
              <w:autoSpaceDE w:val="0"/>
              <w:autoSpaceDN w:val="0"/>
              <w:adjustRightInd w:val="0"/>
              <w:spacing w:after="0" w:line="240" w:lineRule="auto"/>
              <w:rPr>
                <w:rFonts w:ascii="Arial Narrow" w:hAnsi="Arial Narrow" w:cs="Arial Narrow"/>
                <w:b/>
                <w:sz w:val="16"/>
                <w:szCs w:val="16"/>
              </w:rPr>
            </w:pPr>
            <w:r w:rsidRPr="0011333C">
              <w:rPr>
                <w:rFonts w:ascii="Arial Narrow" w:hAnsi="Arial Narrow" w:cs="Arial Narrow"/>
                <w:b/>
                <w:sz w:val="16"/>
                <w:szCs w:val="16"/>
              </w:rPr>
              <w:t>Concetti storici</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453991">
              <w:rPr>
                <w:rFonts w:ascii="Arial Narrow" w:hAnsi="Arial Narrow" w:cs="Arial Narrow"/>
                <w:sz w:val="16"/>
                <w:szCs w:val="16"/>
              </w:rPr>
              <w:t>umanesimo, borghesia, neocolonialismo, globalizzazione …</w:t>
            </w:r>
          </w:p>
          <w:p w:rsidR="008E7664" w:rsidRPr="0011333C" w:rsidRDefault="008E7664" w:rsidP="00113327">
            <w:pPr>
              <w:autoSpaceDE w:val="0"/>
              <w:autoSpaceDN w:val="0"/>
              <w:adjustRightInd w:val="0"/>
              <w:spacing w:after="60" w:line="240" w:lineRule="auto"/>
              <w:rPr>
                <w:rFonts w:ascii="Arial Narrow" w:hAnsi="Arial Narrow" w:cs="Arial Narrow"/>
                <w:b/>
                <w:sz w:val="16"/>
                <w:szCs w:val="16"/>
              </w:rPr>
            </w:pPr>
            <w:r w:rsidRPr="0011333C">
              <w:rPr>
                <w:rFonts w:ascii="Arial Narrow" w:hAnsi="Arial Narrow" w:cs="Arial Narrow"/>
                <w:b/>
                <w:sz w:val="16"/>
                <w:szCs w:val="16"/>
              </w:rPr>
              <w:t>Principali periodizzazioni della storiografia occidentale</w:t>
            </w:r>
          </w:p>
          <w:p w:rsidR="008E7664" w:rsidRPr="00453991" w:rsidRDefault="008E7664" w:rsidP="00113327">
            <w:pPr>
              <w:autoSpaceDE w:val="0"/>
              <w:autoSpaceDN w:val="0"/>
              <w:adjustRightInd w:val="0"/>
              <w:spacing w:after="60" w:line="240" w:lineRule="auto"/>
              <w:rPr>
                <w:rFonts w:ascii="Arial Narrow" w:hAnsi="Arial Narrow" w:cs="Arial Narrow"/>
                <w:sz w:val="16"/>
                <w:szCs w:val="16"/>
              </w:rPr>
            </w:pPr>
            <w:r w:rsidRPr="0011333C">
              <w:rPr>
                <w:rFonts w:ascii="Arial Narrow" w:hAnsi="Arial Narrow" w:cs="Arial Narrow"/>
                <w:b/>
                <w:sz w:val="16"/>
                <w:szCs w:val="16"/>
              </w:rPr>
              <w:t>Cronologia essenziale della storia occidentale</w:t>
            </w:r>
            <w:r w:rsidRPr="00453991">
              <w:rPr>
                <w:rFonts w:ascii="Arial Narrow" w:hAnsi="Arial Narrow" w:cs="Arial Narrow"/>
                <w:sz w:val="16"/>
                <w:szCs w:val="16"/>
              </w:rPr>
              <w:t xml:space="preserve"> con alcune date paradigmatiche e periodizzanti</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I principali fenomeni sociali, economici e politici che caratterizzano il mondo contemporaneo, anche in relazione alle diverse culture</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I principali processi storici che caratterizzano il mondo contemporaneo</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Le principali tappe dello sviluppo dell’innovazione tecnico-scientifica e della conseguente innovazione tecnologica</w:t>
            </w:r>
          </w:p>
          <w:p w:rsidR="008E7664" w:rsidRPr="00453991"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Aspetti del patrimonio culturale, italiano e dell’umanità</w:t>
            </w:r>
          </w:p>
          <w:p w:rsidR="008E7664" w:rsidRPr="004313AB" w:rsidRDefault="008E7664" w:rsidP="00113327">
            <w:pPr>
              <w:autoSpaceDE w:val="0"/>
              <w:autoSpaceDN w:val="0"/>
              <w:adjustRightInd w:val="0"/>
              <w:spacing w:after="0" w:line="240" w:lineRule="auto"/>
              <w:rPr>
                <w:rFonts w:ascii="Arial Narrow" w:hAnsi="Arial Narrow" w:cs="Arial Narrow"/>
                <w:sz w:val="16"/>
                <w:szCs w:val="16"/>
              </w:rPr>
            </w:pPr>
            <w:r w:rsidRPr="00453991">
              <w:rPr>
                <w:rFonts w:ascii="Arial Narrow" w:hAnsi="Arial Narrow" w:cs="Arial Narrow"/>
                <w:sz w:val="16"/>
                <w:szCs w:val="16"/>
              </w:rPr>
              <w:t>Luoghi della memoria del proprio ambiente e del territorio di vita</w:t>
            </w:r>
          </w:p>
        </w:tc>
      </w:tr>
      <w:tr w:rsidR="00F466D4" w:rsidRPr="006E4E3A" w:rsidTr="00F46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5000" w:type="pct"/>
            <w:gridSpan w:val="7"/>
            <w:tcBorders>
              <w:top w:val="single" w:sz="4" w:space="0" w:color="auto"/>
              <w:left w:val="single" w:sz="4" w:space="0" w:color="auto"/>
              <w:bottom w:val="single" w:sz="4" w:space="0" w:color="auto"/>
              <w:right w:val="single" w:sz="4" w:space="0" w:color="auto"/>
            </w:tcBorders>
            <w:shd w:val="clear" w:color="auto" w:fill="92CDDC"/>
            <w:vAlign w:val="center"/>
          </w:tcPr>
          <w:p w:rsidR="00F466D4" w:rsidRPr="006E4E3A" w:rsidRDefault="00F466D4" w:rsidP="00113327">
            <w:pPr>
              <w:tabs>
                <w:tab w:val="left" w:pos="2268"/>
              </w:tabs>
              <w:spacing w:after="0" w:line="240" w:lineRule="auto"/>
              <w:jc w:val="center"/>
              <w:rPr>
                <w:rFonts w:ascii="Arial Narrow" w:hAnsi="Arial Narrow" w:cs="Arial"/>
                <w:b/>
                <w:i/>
              </w:rPr>
            </w:pPr>
            <w:r>
              <w:lastRenderedPageBreak/>
              <w:br w:type="page"/>
            </w:r>
            <w:r w:rsidRPr="006E4E3A">
              <w:rPr>
                <w:rFonts w:ascii="Arial Narrow" w:hAnsi="Arial Narrow" w:cs="Arial"/>
                <w:b/>
                <w:i/>
              </w:rPr>
              <w:t>SEZION</w:t>
            </w:r>
            <w:r>
              <w:rPr>
                <w:rFonts w:ascii="Arial Narrow" w:hAnsi="Arial Narrow" w:cs="Arial"/>
                <w:b/>
                <w:i/>
              </w:rPr>
              <w:t>E B: Evidenze e compiti significativi</w:t>
            </w:r>
          </w:p>
        </w:tc>
      </w:tr>
      <w:tr w:rsidR="00F466D4" w:rsidRPr="00901FAC" w:rsidTr="00F46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1760" w:type="pct"/>
            <w:gridSpan w:val="4"/>
            <w:tcBorders>
              <w:top w:val="single" w:sz="4" w:space="0" w:color="auto"/>
              <w:left w:val="single" w:sz="4" w:space="0" w:color="auto"/>
              <w:bottom w:val="single" w:sz="4" w:space="0" w:color="auto"/>
              <w:right w:val="single" w:sz="4" w:space="0" w:color="auto"/>
            </w:tcBorders>
            <w:shd w:val="clear" w:color="auto" w:fill="92CDDC"/>
            <w:vAlign w:val="center"/>
          </w:tcPr>
          <w:p w:rsidR="00F466D4" w:rsidRPr="00C93F6D" w:rsidRDefault="00F466D4" w:rsidP="00113327">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240" w:type="pct"/>
            <w:gridSpan w:val="3"/>
            <w:tcBorders>
              <w:top w:val="single" w:sz="4" w:space="0" w:color="auto"/>
              <w:left w:val="single" w:sz="4" w:space="0" w:color="auto"/>
              <w:bottom w:val="single" w:sz="4" w:space="0" w:color="auto"/>
              <w:right w:val="single" w:sz="4" w:space="0" w:color="auto"/>
            </w:tcBorders>
            <w:shd w:val="clear" w:color="auto" w:fill="auto"/>
          </w:tcPr>
          <w:p w:rsidR="00F466D4" w:rsidRPr="00901FAC" w:rsidRDefault="00F466D4" w:rsidP="00113327">
            <w:pPr>
              <w:spacing w:after="0" w:line="240" w:lineRule="auto"/>
              <w:jc w:val="both"/>
              <w:outlineLvl w:val="1"/>
              <w:rPr>
                <w:rFonts w:ascii="Arial Narrow" w:hAnsi="Arial Narrow" w:cs="Arial"/>
                <w:b/>
              </w:rPr>
            </w:pPr>
            <w:r>
              <w:rPr>
                <w:rFonts w:ascii="Arial Narrow" w:hAnsi="Arial Narrow" w:cs="Arial"/>
                <w:b/>
              </w:rPr>
              <w:t>CONSAPEVOLEZZA ED ESPRESSIONE CULTURALE – IDENTITA’ STORICA</w:t>
            </w:r>
          </w:p>
        </w:tc>
      </w:tr>
      <w:tr w:rsidR="00F466D4" w:rsidRPr="00C93F6D" w:rsidTr="00F46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1760" w:type="pct"/>
            <w:gridSpan w:val="4"/>
            <w:tcBorders>
              <w:top w:val="single" w:sz="4" w:space="0" w:color="auto"/>
              <w:left w:val="single" w:sz="4" w:space="0" w:color="auto"/>
              <w:bottom w:val="single" w:sz="4" w:space="0" w:color="auto"/>
              <w:right w:val="single" w:sz="4" w:space="0" w:color="auto"/>
            </w:tcBorders>
            <w:shd w:val="clear" w:color="auto" w:fill="92CDDC"/>
          </w:tcPr>
          <w:p w:rsidR="00F466D4" w:rsidRDefault="00F466D4" w:rsidP="00113327">
            <w:pPr>
              <w:spacing w:after="0" w:line="240" w:lineRule="auto"/>
              <w:jc w:val="center"/>
              <w:rPr>
                <w:rFonts w:ascii="Arial Narrow" w:hAnsi="Arial Narrow" w:cs="Arial"/>
                <w:b/>
                <w:sz w:val="18"/>
                <w:szCs w:val="18"/>
              </w:rPr>
            </w:pPr>
            <w:r>
              <w:rPr>
                <w:rFonts w:ascii="Arial Narrow" w:hAnsi="Arial Narrow" w:cs="Arial"/>
                <w:b/>
                <w:sz w:val="18"/>
                <w:szCs w:val="18"/>
              </w:rPr>
              <w:t>EVIDENZE</w:t>
            </w:r>
          </w:p>
          <w:p w:rsidR="00F466D4" w:rsidRPr="00C93F6D" w:rsidRDefault="00F466D4" w:rsidP="00113327">
            <w:pPr>
              <w:spacing w:after="0" w:line="240" w:lineRule="auto"/>
              <w:jc w:val="center"/>
              <w:rPr>
                <w:rFonts w:ascii="Arial Narrow" w:hAnsi="Arial Narrow" w:cs="Arial"/>
                <w:b/>
                <w:sz w:val="18"/>
                <w:szCs w:val="18"/>
              </w:rPr>
            </w:pPr>
          </w:p>
        </w:tc>
        <w:tc>
          <w:tcPr>
            <w:tcW w:w="3240" w:type="pct"/>
            <w:gridSpan w:val="3"/>
            <w:tcBorders>
              <w:top w:val="single" w:sz="4" w:space="0" w:color="auto"/>
              <w:left w:val="single" w:sz="4" w:space="0" w:color="auto"/>
              <w:bottom w:val="single" w:sz="4" w:space="0" w:color="auto"/>
              <w:right w:val="single" w:sz="4" w:space="0" w:color="auto"/>
            </w:tcBorders>
            <w:shd w:val="clear" w:color="auto" w:fill="92CDDC"/>
          </w:tcPr>
          <w:p w:rsidR="00F466D4" w:rsidRDefault="00F466D4" w:rsidP="00113327">
            <w:pPr>
              <w:autoSpaceDE w:val="0"/>
              <w:autoSpaceDN w:val="0"/>
              <w:adjustRightInd w:val="0"/>
              <w:spacing w:after="0" w:line="240" w:lineRule="auto"/>
              <w:jc w:val="center"/>
              <w:rPr>
                <w:rFonts w:ascii="Arial Narrow" w:hAnsi="Arial Narrow" w:cs="EUAlbertina"/>
                <w:b/>
                <w:sz w:val="18"/>
                <w:szCs w:val="18"/>
              </w:rPr>
            </w:pPr>
            <w:r>
              <w:rPr>
                <w:rFonts w:ascii="Arial Narrow" w:hAnsi="Arial Narrow" w:cs="EUAlbertina"/>
                <w:b/>
                <w:sz w:val="18"/>
                <w:szCs w:val="18"/>
              </w:rPr>
              <w:t>COMPITI SIGNIFICATIVI</w:t>
            </w:r>
          </w:p>
          <w:p w:rsidR="00F466D4" w:rsidRPr="00C93F6D" w:rsidRDefault="00F466D4" w:rsidP="00113327">
            <w:pPr>
              <w:autoSpaceDE w:val="0"/>
              <w:autoSpaceDN w:val="0"/>
              <w:adjustRightInd w:val="0"/>
              <w:spacing w:after="0" w:line="240" w:lineRule="auto"/>
              <w:jc w:val="center"/>
              <w:rPr>
                <w:rFonts w:ascii="Arial Narrow" w:hAnsi="Arial Narrow" w:cs="EUAlbertina"/>
                <w:b/>
                <w:sz w:val="18"/>
                <w:szCs w:val="18"/>
              </w:rPr>
            </w:pPr>
          </w:p>
        </w:tc>
      </w:tr>
      <w:tr w:rsidR="00F466D4" w:rsidRPr="002C7F50" w:rsidTr="00F46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8"/>
        </w:trPr>
        <w:tc>
          <w:tcPr>
            <w:tcW w:w="1760" w:type="pct"/>
            <w:gridSpan w:val="4"/>
            <w:tcBorders>
              <w:top w:val="single" w:sz="4" w:space="0" w:color="auto"/>
              <w:left w:val="single" w:sz="4" w:space="0" w:color="auto"/>
              <w:bottom w:val="single" w:sz="4" w:space="0" w:color="auto"/>
              <w:right w:val="single" w:sz="4" w:space="0" w:color="auto"/>
            </w:tcBorders>
            <w:shd w:val="clear" w:color="auto" w:fill="auto"/>
          </w:tcPr>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Colloca gli eventi storici all’interno degli organizzatori spazio-temporali</w:t>
            </w:r>
          </w:p>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Sa utilizzare le fonti (reperirle, leggerle e confrontarle)</w:t>
            </w:r>
          </w:p>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Organizza le conoscenze acquisite in quadri di civiltà, strutturati  in base ai bisogni dell’uomo</w:t>
            </w:r>
          </w:p>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Individua relazioni causali e temporali nei fatti storici</w:t>
            </w:r>
          </w:p>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Confronta gli eventi storici del passato con quelli attuali, individuandone elementi di continuità/ discontinuità/similitudine/somiglianza o di diversità</w:t>
            </w:r>
          </w:p>
          <w:p w:rsidR="00F466D4" w:rsidRPr="002C7F50" w:rsidRDefault="00F466D4" w:rsidP="00113327">
            <w:pPr>
              <w:spacing w:after="120" w:line="240" w:lineRule="auto"/>
              <w:rPr>
                <w:rFonts w:ascii="Arial Narrow" w:hAnsi="Arial Narrow"/>
                <w:sz w:val="16"/>
                <w:szCs w:val="16"/>
              </w:rPr>
            </w:pPr>
            <w:r w:rsidRPr="002C7F50">
              <w:rPr>
                <w:rFonts w:ascii="Arial Narrow" w:hAnsi="Arial Narrow"/>
                <w:sz w:val="16"/>
                <w:szCs w:val="16"/>
              </w:rPr>
              <w:t>Collega fatti d’attualità ad eventi del passato e viceversa, esprimendo valutazioni</w:t>
            </w:r>
          </w:p>
          <w:p w:rsidR="00F466D4" w:rsidRPr="002C7F50" w:rsidRDefault="00F466D4" w:rsidP="00113327">
            <w:pPr>
              <w:spacing w:after="120" w:line="240" w:lineRule="auto"/>
              <w:jc w:val="both"/>
              <w:rPr>
                <w:rFonts w:ascii="Arial Narrow" w:hAnsi="Arial Narrow"/>
                <w:sz w:val="16"/>
                <w:szCs w:val="16"/>
              </w:rPr>
            </w:pPr>
          </w:p>
        </w:tc>
        <w:tc>
          <w:tcPr>
            <w:tcW w:w="3240" w:type="pct"/>
            <w:gridSpan w:val="3"/>
            <w:tcBorders>
              <w:top w:val="single" w:sz="4" w:space="0" w:color="auto"/>
              <w:left w:val="single" w:sz="4" w:space="0" w:color="auto"/>
              <w:bottom w:val="single" w:sz="4" w:space="0" w:color="auto"/>
              <w:right w:val="single" w:sz="4" w:space="0" w:color="auto"/>
            </w:tcBorders>
            <w:shd w:val="clear" w:color="auto" w:fill="auto"/>
          </w:tcPr>
          <w:p w:rsidR="00F466D4" w:rsidRPr="002C7F50" w:rsidRDefault="00F466D4" w:rsidP="00113327">
            <w:pPr>
              <w:autoSpaceDE w:val="0"/>
              <w:autoSpaceDN w:val="0"/>
              <w:adjustRightInd w:val="0"/>
              <w:spacing w:after="0" w:line="240" w:lineRule="auto"/>
              <w:rPr>
                <w:rFonts w:ascii="Arial Narrow" w:hAnsi="Arial Narrow" w:cs="Arial Narrow"/>
                <w:b/>
                <w:sz w:val="16"/>
                <w:szCs w:val="16"/>
              </w:rPr>
            </w:pPr>
            <w:r w:rsidRPr="002C7F50">
              <w:rPr>
                <w:rFonts w:ascii="Arial Narrow" w:hAnsi="Arial Narrow" w:cs="Arial Narrow"/>
                <w:b/>
                <w:sz w:val="16"/>
                <w:szCs w:val="16"/>
              </w:rPr>
              <w:t>ESEMPI</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 xml:space="preserve">Organizzare linee del tempo parallele collocando alcuni eventi/cesura delle principali civiltà della storia </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Organizzare mappe concettuali relative ad alcune strutture di civiltà della storia  e alla loro evoluzione</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Reperire notizie e documenti da fonti diverse: libri, visite, ricerche su internet: confrontare, valutare, selezionare informazioni e documenti</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Confrontare le diverse civiltà a seconda delle differenze/analogie nelle loro strutture; collocare in linee del tempo diacroniche e sincroniche la loro evoluzione e le loro principali trasformazioni</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Ricostruire attraverso plastici, ipertesti, elaborazioni grafiche e/o multimediali scenari relativi alle civiltà studiate</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Analizzarli attraverso lo studio di caso e il gioco dei ruoli</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Operare confronti tra alcuni elementi strutturali delle civiltà  passate e la contemporaneità: strutture politiche, forme di organizzazione sociale e familiare, religiosità, cultura, scienza e tecnologia, economia (es. l’evoluzione delle forme di stato e di governo; le strutture e i ruoli sociali e familiari; religiosità e culti dei morti; filosofia e scienza; dall’economia di sopravvivenza, alle economie antiche, alla borghesia medievale, alla nascita del capitalismo industriale … );individuare la presenza di elementi strutturali passati in società contemporanee</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Reperire nell’ambiente di vita reperti e vestigia della storia, dell’arte, della cultura del passato: farne oggetto di analisi, rapporti, relazioni, presentazioni</w:t>
            </w:r>
          </w:p>
          <w:p w:rsidR="00F466D4" w:rsidRPr="002C7F50" w:rsidRDefault="00F466D4" w:rsidP="00113327">
            <w:pPr>
              <w:autoSpaceDE w:val="0"/>
              <w:autoSpaceDN w:val="0"/>
              <w:adjustRightInd w:val="0"/>
              <w:spacing w:after="60" w:line="240" w:lineRule="auto"/>
              <w:rPr>
                <w:rFonts w:ascii="Arial Narrow" w:hAnsi="Arial Narrow" w:cs="Arial"/>
                <w:sz w:val="16"/>
                <w:szCs w:val="16"/>
              </w:rPr>
            </w:pPr>
            <w:r w:rsidRPr="002C7F50">
              <w:rPr>
                <w:rFonts w:ascii="Arial Narrow" w:hAnsi="Arial Narrow" w:cs="Arial"/>
                <w:sz w:val="16"/>
                <w:szCs w:val="16"/>
              </w:rPr>
              <w:t>Ricostruire manufatti scientifici e tecnologici del passato</w:t>
            </w:r>
          </w:p>
          <w:p w:rsidR="00F466D4" w:rsidRPr="002C7F50" w:rsidRDefault="00F466D4" w:rsidP="00113327">
            <w:pPr>
              <w:autoSpaceDE w:val="0"/>
              <w:autoSpaceDN w:val="0"/>
              <w:adjustRightInd w:val="0"/>
              <w:spacing w:after="60" w:line="240" w:lineRule="auto"/>
              <w:rPr>
                <w:rFonts w:ascii="Arial Narrow" w:hAnsi="Arial Narrow" w:cs="Arial"/>
                <w:sz w:val="16"/>
                <w:szCs w:val="16"/>
              </w:rPr>
            </w:pPr>
          </w:p>
          <w:p w:rsidR="00F466D4" w:rsidRPr="002C7F50" w:rsidRDefault="00F466D4" w:rsidP="00113327">
            <w:pPr>
              <w:tabs>
                <w:tab w:val="left" w:pos="2268"/>
              </w:tabs>
              <w:spacing w:after="60" w:line="240" w:lineRule="auto"/>
              <w:jc w:val="both"/>
              <w:rPr>
                <w:rFonts w:ascii="Arial Narrow" w:hAnsi="Arial Narrow" w:cs="Arial"/>
                <w:sz w:val="16"/>
                <w:szCs w:val="16"/>
              </w:rPr>
            </w:pPr>
            <w:r w:rsidRPr="002C7F50">
              <w:rPr>
                <w:rFonts w:ascii="Arial Narrow" w:hAnsi="Arial Narrow" w:cs="Arial"/>
                <w:sz w:val="16"/>
                <w:szCs w:val="16"/>
              </w:rPr>
              <w:t>Analizzare i principali eventi del Novecento reperendo documenti, testimonianze da fonti diverse: confrontare, valutare, selezionare le informazioni. Trarre ipotesi, valutazioni, conclusioni anche analizzando i nessi premessa-conseguenza tra gli eventi; collegare la microstoria alla macrostoria, con particolare riguardo alla storia familiare e della propria comunità</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 xml:space="preserve">Reperire informazioni e documenti della storia del Novecento e ricostruire episodi anche attraverso la metodologia “dalle storie alla storia”, che interessino la storia della propria comunità nei periodi considerati; ricostruire episodi rilevanti della storia del Novecento facendone oggetto di rapporti, mostre, presentazioni, pubblicazioni, eventi pubblici anche con l’ausilio della multimedialità e di diversi linguaggi: arti visive, poesia, musica, </w:t>
            </w:r>
            <w:proofErr w:type="spellStart"/>
            <w:r w:rsidRPr="002C7F50">
              <w:rPr>
                <w:rFonts w:ascii="Arial Narrow" w:hAnsi="Arial Narrow" w:cs="Arial"/>
                <w:sz w:val="16"/>
                <w:szCs w:val="16"/>
              </w:rPr>
              <w:t>danza…</w:t>
            </w:r>
            <w:proofErr w:type="spellEnd"/>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 xml:space="preserve">Considerare alcune tra le principali scoperte scientifiche e tecnologiche del Novecento e analizzarne le principali conseguenze </w:t>
            </w:r>
          </w:p>
          <w:p w:rsidR="00F466D4" w:rsidRPr="002C7F50" w:rsidRDefault="00F466D4" w:rsidP="00113327">
            <w:pPr>
              <w:tabs>
                <w:tab w:val="left" w:pos="2268"/>
              </w:tabs>
              <w:spacing w:after="60" w:line="240" w:lineRule="auto"/>
              <w:rPr>
                <w:rFonts w:ascii="Arial Narrow" w:hAnsi="Arial Narrow" w:cs="Arial"/>
                <w:sz w:val="16"/>
                <w:szCs w:val="16"/>
              </w:rPr>
            </w:pPr>
            <w:r w:rsidRPr="002C7F50">
              <w:rPr>
                <w:rFonts w:ascii="Arial Narrow" w:hAnsi="Arial Narrow" w:cs="Arial"/>
                <w:sz w:val="16"/>
                <w:szCs w:val="16"/>
              </w:rPr>
              <w:t>Analizzare gli squilibri di sviluppo presenti nel pianeta e farne oggetto di studio dal punto di vista ambientale, economico, socio-politico</w:t>
            </w:r>
          </w:p>
          <w:p w:rsidR="00F466D4" w:rsidRPr="002C7F50" w:rsidRDefault="00F466D4" w:rsidP="00113327">
            <w:pPr>
              <w:autoSpaceDE w:val="0"/>
              <w:autoSpaceDN w:val="0"/>
              <w:adjustRightInd w:val="0"/>
              <w:spacing w:after="60" w:line="240" w:lineRule="auto"/>
              <w:rPr>
                <w:rFonts w:ascii="Arial Narrow" w:hAnsi="Arial Narrow" w:cs="Arial Narrow"/>
                <w:sz w:val="16"/>
                <w:szCs w:val="16"/>
              </w:rPr>
            </w:pPr>
            <w:r w:rsidRPr="002C7F50">
              <w:rPr>
                <w:rFonts w:ascii="Arial Narrow" w:hAnsi="Arial Narrow" w:cs="Arial"/>
                <w:sz w:val="16"/>
                <w:szCs w:val="16"/>
              </w:rPr>
              <w:t>Acquisire , condividere, produrre semplici informazioni di carattere demografico, storico, economico, sociale, culturale da testi o da Internet</w:t>
            </w:r>
          </w:p>
        </w:tc>
      </w:tr>
    </w:tbl>
    <w:p w:rsidR="008E7664" w:rsidRDefault="008E7664"/>
    <w:p w:rsidR="008E7664" w:rsidRDefault="008E7664"/>
    <w:p w:rsidR="008E7664" w:rsidRDefault="008E7664" w:rsidP="008E7664">
      <w:pPr>
        <w:spacing w:after="0" w:line="240" w:lineRule="auto"/>
        <w:jc w:val="center"/>
        <w:outlineLvl w:val="1"/>
        <w:rPr>
          <w:rFonts w:ascii="Arial Narrow" w:hAnsi="Arial Narrow" w:cs="Arial"/>
          <w:b/>
          <w:i/>
        </w:rPr>
      </w:pPr>
    </w:p>
    <w:p w:rsidR="008E7664" w:rsidRPr="008E7664" w:rsidRDefault="008E7664" w:rsidP="008E7664"/>
    <w:p w:rsidR="008E7664" w:rsidRDefault="008E7664"/>
    <w:p w:rsidR="00331D79" w:rsidRDefault="00331D79"/>
    <w:p w:rsidR="00331D79" w:rsidRDefault="00331D79"/>
    <w:tbl>
      <w:tblPr>
        <w:tblW w:w="6177" w:type="pct"/>
        <w:tblCellMar>
          <w:left w:w="85" w:type="dxa"/>
          <w:right w:w="85" w:type="dxa"/>
        </w:tblCellMar>
        <w:tblLook w:val="01E0"/>
      </w:tblPr>
      <w:tblGrid>
        <w:gridCol w:w="2864"/>
        <w:gridCol w:w="3601"/>
        <w:gridCol w:w="7994"/>
        <w:gridCol w:w="3401"/>
      </w:tblGrid>
      <w:tr w:rsidR="00331D79" w:rsidRPr="006E4E3A" w:rsidTr="00262432">
        <w:trPr>
          <w:gridAfter w:val="1"/>
          <w:wAfter w:w="952" w:type="pct"/>
          <w:trHeight w:val="461"/>
        </w:trPr>
        <w:tc>
          <w:tcPr>
            <w:tcW w:w="4048" w:type="pct"/>
            <w:gridSpan w:val="3"/>
            <w:tcBorders>
              <w:top w:val="single" w:sz="4" w:space="0" w:color="auto"/>
              <w:left w:val="single" w:sz="4" w:space="0" w:color="auto"/>
              <w:bottom w:val="single" w:sz="4" w:space="0" w:color="auto"/>
              <w:right w:val="single" w:sz="4" w:space="0" w:color="auto"/>
            </w:tcBorders>
            <w:shd w:val="clear" w:color="auto" w:fill="92CDDC"/>
            <w:vAlign w:val="center"/>
          </w:tcPr>
          <w:p w:rsidR="00331D79" w:rsidRPr="006E4E3A" w:rsidRDefault="00331D79" w:rsidP="00113327">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Pr>
                <w:rFonts w:ascii="Arial Narrow" w:hAnsi="Arial Narrow" w:cs="Arial"/>
                <w:b/>
                <w:i/>
              </w:rPr>
              <w:t xml:space="preserve">E C: Livelli di padronanza </w:t>
            </w:r>
          </w:p>
        </w:tc>
      </w:tr>
      <w:tr w:rsidR="00331D79" w:rsidRPr="00C93F6D" w:rsidTr="00262432">
        <w:trPr>
          <w:gridAfter w:val="1"/>
          <w:wAfter w:w="952" w:type="pct"/>
        </w:trPr>
        <w:tc>
          <w:tcPr>
            <w:tcW w:w="802" w:type="pct"/>
            <w:tcBorders>
              <w:top w:val="single" w:sz="4" w:space="0" w:color="auto"/>
              <w:left w:val="single" w:sz="4" w:space="0" w:color="auto"/>
              <w:bottom w:val="single" w:sz="4" w:space="0" w:color="auto"/>
              <w:right w:val="single" w:sz="4" w:space="0" w:color="auto"/>
            </w:tcBorders>
            <w:shd w:val="clear" w:color="auto" w:fill="92CDDC"/>
            <w:vAlign w:val="center"/>
          </w:tcPr>
          <w:p w:rsidR="00331D79" w:rsidRPr="00C93F6D" w:rsidRDefault="00331D79" w:rsidP="00113327">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246" w:type="pct"/>
            <w:gridSpan w:val="2"/>
            <w:tcBorders>
              <w:top w:val="single" w:sz="4" w:space="0" w:color="auto"/>
              <w:left w:val="single" w:sz="4" w:space="0" w:color="auto"/>
              <w:bottom w:val="single" w:sz="4" w:space="0" w:color="auto"/>
              <w:right w:val="single" w:sz="4" w:space="0" w:color="auto"/>
            </w:tcBorders>
            <w:shd w:val="clear" w:color="auto" w:fill="auto"/>
          </w:tcPr>
          <w:p w:rsidR="00331D79" w:rsidRPr="00172070" w:rsidRDefault="00331D79" w:rsidP="00113327">
            <w:pPr>
              <w:spacing w:after="0" w:line="240" w:lineRule="auto"/>
              <w:jc w:val="both"/>
              <w:outlineLvl w:val="1"/>
              <w:rPr>
                <w:rFonts w:ascii="Arial Narrow" w:hAnsi="Arial Narrow" w:cs="Arial"/>
                <w:b/>
                <w:sz w:val="18"/>
                <w:szCs w:val="18"/>
              </w:rPr>
            </w:pPr>
            <w:r>
              <w:rPr>
                <w:rFonts w:ascii="Arial Narrow" w:hAnsi="Arial Narrow" w:cs="Arial"/>
                <w:b/>
                <w:sz w:val="18"/>
                <w:szCs w:val="18"/>
              </w:rPr>
              <w:t>CONSAPEVOLEZZA ED ESPRESSIONE CULTURALE – IDENTITA’ STORICA</w:t>
            </w:r>
          </w:p>
        </w:tc>
      </w:tr>
      <w:tr w:rsidR="00331D79" w:rsidRPr="00C93F6D" w:rsidTr="00262432">
        <w:trPr>
          <w:gridAfter w:val="1"/>
          <w:wAfter w:w="952" w:type="pct"/>
          <w:trHeight w:val="353"/>
        </w:trPr>
        <w:tc>
          <w:tcPr>
            <w:tcW w:w="4048" w:type="pct"/>
            <w:gridSpan w:val="3"/>
            <w:tcBorders>
              <w:top w:val="single" w:sz="4" w:space="0" w:color="auto"/>
              <w:left w:val="single" w:sz="4" w:space="0" w:color="auto"/>
              <w:bottom w:val="single" w:sz="4" w:space="0" w:color="auto"/>
              <w:right w:val="single" w:sz="4" w:space="0" w:color="auto"/>
            </w:tcBorders>
            <w:shd w:val="clear" w:color="auto" w:fill="92CDDC"/>
            <w:vAlign w:val="center"/>
          </w:tcPr>
          <w:p w:rsidR="00331D79" w:rsidRPr="00C93F6D" w:rsidRDefault="00331D79" w:rsidP="00113327">
            <w:pPr>
              <w:spacing w:after="0" w:line="240" w:lineRule="auto"/>
              <w:jc w:val="center"/>
              <w:rPr>
                <w:rFonts w:ascii="Arial Narrow" w:hAnsi="Arial Narrow" w:cs="Arial"/>
                <w:b/>
                <w:sz w:val="18"/>
                <w:szCs w:val="18"/>
              </w:rPr>
            </w:pPr>
            <w:r>
              <w:rPr>
                <w:rFonts w:ascii="Arial Narrow" w:hAnsi="Arial Narrow" w:cs="Arial"/>
                <w:b/>
                <w:sz w:val="18"/>
                <w:szCs w:val="18"/>
              </w:rPr>
              <w:t xml:space="preserve">LIVELLI </w:t>
            </w:r>
            <w:proofErr w:type="spellStart"/>
            <w:r>
              <w:rPr>
                <w:rFonts w:ascii="Arial Narrow" w:hAnsi="Arial Narrow" w:cs="Arial"/>
                <w:b/>
                <w:sz w:val="18"/>
                <w:szCs w:val="18"/>
              </w:rPr>
              <w:t>DI</w:t>
            </w:r>
            <w:proofErr w:type="spellEnd"/>
            <w:r>
              <w:rPr>
                <w:rFonts w:ascii="Arial Narrow" w:hAnsi="Arial Narrow" w:cs="Arial"/>
                <w:b/>
                <w:sz w:val="18"/>
                <w:szCs w:val="18"/>
              </w:rPr>
              <w:t xml:space="preserve"> PADRONANZA</w:t>
            </w:r>
            <w:r w:rsidR="00A20AF4">
              <w:rPr>
                <w:rFonts w:ascii="Arial Narrow" w:hAnsi="Arial Narrow" w:cs="Arial"/>
                <w:b/>
                <w:sz w:val="18"/>
                <w:szCs w:val="18"/>
              </w:rPr>
              <w:t xml:space="preserve">   </w:t>
            </w:r>
          </w:p>
        </w:tc>
      </w:tr>
      <w:tr w:rsidR="00262432" w:rsidRPr="00C93F6D" w:rsidTr="00262432">
        <w:trPr>
          <w:gridAfter w:val="1"/>
          <w:wAfter w:w="952" w:type="pct"/>
          <w:trHeight w:val="194"/>
        </w:trPr>
        <w:tc>
          <w:tcPr>
            <w:tcW w:w="1810" w:type="pct"/>
            <w:gridSpan w:val="2"/>
            <w:tcBorders>
              <w:top w:val="single" w:sz="4" w:space="0" w:color="auto"/>
              <w:left w:val="single" w:sz="4" w:space="0" w:color="auto"/>
              <w:bottom w:val="single" w:sz="4" w:space="0" w:color="auto"/>
              <w:right w:val="single" w:sz="4" w:space="0" w:color="auto"/>
            </w:tcBorders>
            <w:shd w:val="clear" w:color="auto" w:fill="92CDDC"/>
          </w:tcPr>
          <w:p w:rsidR="00A20AF4" w:rsidRDefault="00A20AF4" w:rsidP="00262432">
            <w:pPr>
              <w:autoSpaceDE w:val="0"/>
              <w:autoSpaceDN w:val="0"/>
              <w:adjustRightInd w:val="0"/>
              <w:spacing w:after="0" w:line="240" w:lineRule="auto"/>
              <w:jc w:val="center"/>
              <w:rPr>
                <w:rFonts w:ascii="Arial Narrow" w:hAnsi="Arial Narrow" w:cs="EUAlbertina"/>
                <w:b/>
                <w:sz w:val="18"/>
                <w:szCs w:val="18"/>
              </w:rPr>
            </w:pPr>
            <w:r>
              <w:rPr>
                <w:rFonts w:ascii="Arial Narrow" w:hAnsi="Arial Narrow" w:cs="EUAlbertina"/>
                <w:b/>
                <w:sz w:val="18"/>
                <w:szCs w:val="18"/>
              </w:rPr>
              <w:t>Livello 4</w:t>
            </w:r>
          </w:p>
          <w:p w:rsidR="00262432" w:rsidRPr="00A20AF4" w:rsidRDefault="00262432" w:rsidP="00262432">
            <w:pPr>
              <w:autoSpaceDE w:val="0"/>
              <w:autoSpaceDN w:val="0"/>
              <w:adjustRightInd w:val="0"/>
              <w:spacing w:after="0" w:line="240" w:lineRule="auto"/>
              <w:jc w:val="center"/>
              <w:rPr>
                <w:rFonts w:ascii="Arial Narrow" w:hAnsi="Arial Narrow" w:cs="EUAlbertina"/>
                <w:b/>
                <w:i/>
                <w:sz w:val="16"/>
                <w:szCs w:val="16"/>
              </w:rPr>
            </w:pPr>
            <w:r w:rsidRPr="00A20AF4">
              <w:rPr>
                <w:rFonts w:ascii="Arial Narrow" w:hAnsi="Arial Narrow"/>
                <w:b/>
                <w:sz w:val="16"/>
                <w:szCs w:val="16"/>
              </w:rPr>
              <w:t xml:space="preserve">Livello  atteso  a partire dalla fine della scuola primaria         </w:t>
            </w:r>
          </w:p>
          <w:p w:rsidR="00262432" w:rsidRPr="00C93F6D" w:rsidRDefault="00262432" w:rsidP="00262432">
            <w:pPr>
              <w:autoSpaceDE w:val="0"/>
              <w:autoSpaceDN w:val="0"/>
              <w:adjustRightInd w:val="0"/>
              <w:spacing w:after="0" w:line="240" w:lineRule="auto"/>
              <w:jc w:val="center"/>
              <w:rPr>
                <w:rFonts w:ascii="Arial Narrow" w:hAnsi="Arial Narrow" w:cs="EUAlbertina"/>
                <w:b/>
                <w:sz w:val="18"/>
                <w:szCs w:val="18"/>
              </w:rPr>
            </w:pPr>
          </w:p>
        </w:tc>
        <w:tc>
          <w:tcPr>
            <w:tcW w:w="2238" w:type="pct"/>
            <w:tcBorders>
              <w:top w:val="single" w:sz="4" w:space="0" w:color="auto"/>
              <w:left w:val="single" w:sz="4" w:space="0" w:color="auto"/>
              <w:bottom w:val="single" w:sz="4" w:space="0" w:color="auto"/>
              <w:right w:val="single" w:sz="4" w:space="0" w:color="auto"/>
            </w:tcBorders>
            <w:shd w:val="clear" w:color="auto" w:fill="92CDDC"/>
          </w:tcPr>
          <w:p w:rsidR="00A20AF4" w:rsidRPr="00A20AF4" w:rsidRDefault="00A20AF4" w:rsidP="00A20AF4">
            <w:pPr>
              <w:autoSpaceDE w:val="0"/>
              <w:autoSpaceDN w:val="0"/>
              <w:adjustRightInd w:val="0"/>
              <w:spacing w:after="0" w:line="240" w:lineRule="auto"/>
              <w:rPr>
                <w:rFonts w:ascii="Arial Narrow" w:hAnsi="Arial Narrow" w:cs="EUAlbertina"/>
                <w:b/>
                <w:sz w:val="18"/>
                <w:szCs w:val="18"/>
              </w:rPr>
            </w:pPr>
            <w:r>
              <w:rPr>
                <w:rFonts w:ascii="Arial Narrow" w:hAnsi="Arial Narrow" w:cs="EUAlbertina"/>
                <w:b/>
                <w:sz w:val="18"/>
                <w:szCs w:val="18"/>
              </w:rPr>
              <w:t xml:space="preserve">                                                                               </w:t>
            </w:r>
            <w:r w:rsidRPr="00A20AF4">
              <w:rPr>
                <w:rFonts w:ascii="Arial Narrow" w:hAnsi="Arial Narrow" w:cs="EUAlbertina"/>
                <w:b/>
                <w:sz w:val="18"/>
                <w:szCs w:val="18"/>
              </w:rPr>
              <w:t>Livello 5</w:t>
            </w:r>
          </w:p>
          <w:p w:rsidR="00262432" w:rsidRPr="00A20AF4" w:rsidRDefault="00A20AF4" w:rsidP="00A20AF4">
            <w:pPr>
              <w:autoSpaceDE w:val="0"/>
              <w:autoSpaceDN w:val="0"/>
              <w:adjustRightInd w:val="0"/>
              <w:spacing w:after="0" w:line="240" w:lineRule="auto"/>
              <w:rPr>
                <w:rFonts w:ascii="Arial Narrow" w:hAnsi="Arial Narrow" w:cs="EUAlbertina"/>
                <w:b/>
                <w:sz w:val="16"/>
                <w:szCs w:val="16"/>
              </w:rPr>
            </w:pPr>
            <w:r w:rsidRPr="00A20AF4">
              <w:rPr>
                <w:rFonts w:ascii="Arial Narrow" w:hAnsi="Arial Narrow" w:cs="EUAlbertina"/>
                <w:b/>
                <w:sz w:val="16"/>
                <w:szCs w:val="16"/>
              </w:rPr>
              <w:t xml:space="preserve">                                                           </w:t>
            </w:r>
            <w:r w:rsidR="00262432" w:rsidRPr="00A20AF4">
              <w:rPr>
                <w:rFonts w:ascii="Arial Narrow" w:hAnsi="Arial Narrow" w:cs="EUAlbertina"/>
                <w:b/>
                <w:sz w:val="16"/>
                <w:szCs w:val="16"/>
              </w:rPr>
              <w:t>Livello alla fine della Scuola secondaria di 1°</w:t>
            </w:r>
          </w:p>
          <w:p w:rsidR="00262432" w:rsidRDefault="00262432" w:rsidP="00262432">
            <w:pPr>
              <w:autoSpaceDE w:val="0"/>
              <w:autoSpaceDN w:val="0"/>
              <w:adjustRightInd w:val="0"/>
              <w:spacing w:after="0" w:line="240" w:lineRule="auto"/>
              <w:jc w:val="center"/>
              <w:rPr>
                <w:rFonts w:ascii="Arial Narrow" w:hAnsi="Arial Narrow" w:cs="EUAlbertina"/>
                <w:b/>
                <w:sz w:val="18"/>
                <w:szCs w:val="18"/>
              </w:rPr>
            </w:pPr>
          </w:p>
        </w:tc>
      </w:tr>
      <w:tr w:rsidR="00262432" w:rsidRPr="002C7F50" w:rsidTr="00262432">
        <w:trPr>
          <w:trHeight w:val="4677"/>
        </w:trPr>
        <w:tc>
          <w:tcPr>
            <w:tcW w:w="1810" w:type="pct"/>
            <w:gridSpan w:val="2"/>
            <w:tcBorders>
              <w:top w:val="single" w:sz="4" w:space="0" w:color="auto"/>
              <w:left w:val="single" w:sz="4" w:space="0" w:color="auto"/>
              <w:bottom w:val="single" w:sz="4" w:space="0" w:color="auto"/>
              <w:right w:val="single" w:sz="4" w:space="0" w:color="auto"/>
            </w:tcBorders>
            <w:shd w:val="clear" w:color="auto" w:fill="auto"/>
          </w:tcPr>
          <w:p w:rsidR="00262432" w:rsidRPr="002C7F50" w:rsidRDefault="00262432" w:rsidP="00113327">
            <w:pPr>
              <w:spacing w:after="0" w:line="240" w:lineRule="auto"/>
              <w:jc w:val="both"/>
              <w:rPr>
                <w:rFonts w:ascii="Arial Narrow" w:hAnsi="Arial Narrow"/>
                <w:sz w:val="16"/>
                <w:szCs w:val="16"/>
              </w:rPr>
            </w:pPr>
            <w:r w:rsidRPr="002C7F50">
              <w:rPr>
                <w:rFonts w:ascii="Arial Narrow" w:hAnsi="Arial Narrow"/>
                <w:sz w:val="16"/>
                <w:szCs w:val="16"/>
              </w:rPr>
              <w:t>Utilizza correttamente le linee del tempo diacroniche e sincroniche rispetto alle civiltà, ai fatti ed eventi studiati.</w:t>
            </w:r>
          </w:p>
          <w:p w:rsidR="00262432" w:rsidRPr="002C7F50" w:rsidRDefault="00262432" w:rsidP="00113327">
            <w:pPr>
              <w:spacing w:after="0" w:line="240" w:lineRule="auto"/>
              <w:jc w:val="both"/>
              <w:rPr>
                <w:rFonts w:ascii="Arial Narrow" w:hAnsi="Arial Narrow"/>
                <w:sz w:val="16"/>
                <w:szCs w:val="16"/>
              </w:rPr>
            </w:pPr>
            <w:r w:rsidRPr="002C7F50">
              <w:rPr>
                <w:rFonts w:ascii="Arial Narrow" w:hAnsi="Arial Narrow"/>
                <w:sz w:val="16"/>
                <w:szCs w:val="16"/>
              </w:rPr>
              <w:t>Rispetto alle civiltà studiate, ne conosce gli aspetti rilevanti, confronta quadri di civiltà anche rispetto al presente e al recente passato della storia della propria comunità.</w:t>
            </w:r>
          </w:p>
          <w:p w:rsidR="00262432" w:rsidRPr="002C7F50" w:rsidRDefault="00262432" w:rsidP="00113327">
            <w:pPr>
              <w:spacing w:after="0" w:line="240" w:lineRule="auto"/>
              <w:jc w:val="both"/>
              <w:rPr>
                <w:rFonts w:ascii="Arial Narrow" w:hAnsi="Arial Narrow"/>
                <w:sz w:val="16"/>
                <w:szCs w:val="16"/>
              </w:rPr>
            </w:pPr>
            <w:r w:rsidRPr="002C7F50">
              <w:rPr>
                <w:rFonts w:ascii="Arial Narrow" w:hAnsi="Arial Narrow"/>
                <w:sz w:val="16"/>
                <w:szCs w:val="16"/>
              </w:rPr>
              <w:t>Individua le trasformazioni intervenute nel tempo e nello spazio, anche utilizzando le fonti storiografiche che può rintracciare attraverso personali ricerche nelle biblioteche e nel web.</w:t>
            </w:r>
          </w:p>
          <w:p w:rsidR="00262432" w:rsidRPr="002C7F50" w:rsidRDefault="00262432" w:rsidP="00113327">
            <w:pPr>
              <w:spacing w:after="0" w:line="240" w:lineRule="auto"/>
              <w:jc w:val="both"/>
              <w:rPr>
                <w:rFonts w:ascii="Arial Narrow" w:hAnsi="Arial Narrow"/>
                <w:sz w:val="16"/>
                <w:szCs w:val="16"/>
              </w:rPr>
            </w:pPr>
            <w:r w:rsidRPr="002C7F50">
              <w:rPr>
                <w:rFonts w:ascii="Arial Narrow" w:hAnsi="Arial Narrow"/>
                <w:sz w:val="16"/>
                <w:szCs w:val="16"/>
              </w:rPr>
              <w:t>Colloca e contestualizza nel tempo e nello spazio storico le principali vestigia del passato presenti nel proprio territorio; individua le continuità tra passato e presente nelle civiltà contemporanee.</w:t>
            </w:r>
          </w:p>
        </w:tc>
        <w:tc>
          <w:tcPr>
            <w:tcW w:w="2238" w:type="pct"/>
            <w:tcBorders>
              <w:top w:val="single" w:sz="4" w:space="0" w:color="auto"/>
              <w:left w:val="single" w:sz="4" w:space="0" w:color="auto"/>
              <w:bottom w:val="single" w:sz="4" w:space="0" w:color="auto"/>
              <w:right w:val="single" w:sz="4" w:space="0" w:color="auto"/>
            </w:tcBorders>
            <w:shd w:val="clear" w:color="auto" w:fill="auto"/>
          </w:tcPr>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L'alunno si informa in modo autonomo su fatti e problemi storici anche mediante l’uso di risorse digitali.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Produce informazioni storiche con fonti di vario genere – anche digitali – e le sa organizzare in testi.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Comprende testi storici e li sa rielaborare con un personale metodo di studio,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Espone oralmente e con scritture – anche digitali – le conoscenze storiche acquisite operando collegamenti e argomentando le proprie riflessioni.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Usa le conoscenze e le abilità per orientarsi nella complessità del presente, comprende opinioni e culture diverse, capisce i problemi fondamentali del mondo contemporaneo.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Comprende aspetti, processi e avvenimenti fondamentali della storia italiana dalle forme di insediamento e di potere medievali alla formazione dello stato unitario fino alla nascita della Repubblica, anche con possibilità di aperture e confronti con il mondo antico.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Conosce aspetti e processi fondamentali della storia europea medievale, moderna e contemporanea, anche con possibilità di aperture e confronti con il mondo antico.</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Conosce aspetti e processi fondamentali della storia mondiale, dalla civilizzazione neolitica alla rivoluzione industriale, alla globalizzazione.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 xml:space="preserve">Conosce aspetti e processi essenziali della storia del suo ambiente. </w:t>
            </w:r>
          </w:p>
          <w:p w:rsidR="00262432" w:rsidRPr="002C7F50" w:rsidRDefault="00262432" w:rsidP="00113327">
            <w:pPr>
              <w:spacing w:after="60" w:line="240" w:lineRule="auto"/>
              <w:ind w:left="57"/>
              <w:jc w:val="both"/>
              <w:rPr>
                <w:rFonts w:ascii="Arial Narrow" w:hAnsi="Arial Narrow"/>
                <w:sz w:val="16"/>
                <w:szCs w:val="16"/>
              </w:rPr>
            </w:pPr>
            <w:r w:rsidRPr="002C7F50">
              <w:rPr>
                <w:rFonts w:ascii="Arial Narrow" w:hAnsi="Arial Narrow"/>
                <w:sz w:val="16"/>
                <w:szCs w:val="16"/>
              </w:rPr>
              <w:t>Conosce aspetti del patrimonio culturale, italiano e dell'umanità e li sa mettere in relazione con i fenomeni storici studiati.</w:t>
            </w:r>
          </w:p>
        </w:tc>
        <w:tc>
          <w:tcPr>
            <w:tcW w:w="952" w:type="pct"/>
          </w:tcPr>
          <w:p w:rsidR="00262432" w:rsidRPr="002C7F50" w:rsidRDefault="00262432" w:rsidP="00113327">
            <w:pPr>
              <w:spacing w:after="0" w:line="240" w:lineRule="auto"/>
              <w:rPr>
                <w:rFonts w:ascii="Arial Narrow" w:hAnsi="Arial Narrow" w:cs="Arial"/>
                <w:sz w:val="16"/>
                <w:szCs w:val="16"/>
              </w:rPr>
            </w:pPr>
          </w:p>
        </w:tc>
      </w:tr>
    </w:tbl>
    <w:p w:rsidR="00331D79" w:rsidRDefault="00262432" w:rsidP="00331D79">
      <w:pPr>
        <w:spacing w:after="0" w:line="240" w:lineRule="auto"/>
        <w:rPr>
          <w:rFonts w:ascii="Arial Narrow" w:hAnsi="Arial Narrow"/>
          <w:sz w:val="16"/>
          <w:szCs w:val="16"/>
        </w:rPr>
      </w:pPr>
      <w:r>
        <w:rPr>
          <w:rFonts w:ascii="Arial Narrow" w:hAnsi="Arial Narrow"/>
          <w:sz w:val="16"/>
          <w:szCs w:val="16"/>
        </w:rPr>
        <w:t xml:space="preserve">                                                                                             </w:t>
      </w:r>
    </w:p>
    <w:p w:rsidR="00331D79" w:rsidRDefault="00331D79"/>
    <w:p w:rsidR="00331D79" w:rsidRDefault="00331D79"/>
    <w:p w:rsidR="008E7664" w:rsidRDefault="008E7664"/>
    <w:p w:rsidR="00262432" w:rsidRDefault="00262432"/>
    <w:sectPr w:rsidR="00262432" w:rsidSect="008E7664">
      <w:pgSz w:w="16838" w:h="11906" w:orient="landscape"/>
      <w:pgMar w:top="1134" w:right="1134"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Helvetica-Narrow">
    <w:altName w:val="Arial Narrow"/>
    <w:panose1 w:val="00000000000000000000"/>
    <w:charset w:val="00"/>
    <w:family w:val="auto"/>
    <w:notTrueType/>
    <w:pitch w:val="default"/>
    <w:sig w:usb0="00000003" w:usb1="00000000" w:usb2="00000000" w:usb3="00000000" w:csb0="00000001" w:csb1="00000000"/>
  </w:font>
  <w:font w:name="EUAlber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B3877"/>
    <w:multiLevelType w:val="hybridMultilevel"/>
    <w:tmpl w:val="DE8C3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A331499"/>
    <w:multiLevelType w:val="hybridMultilevel"/>
    <w:tmpl w:val="C1F0B010"/>
    <w:lvl w:ilvl="0" w:tplc="B812045C">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120637D"/>
    <w:multiLevelType w:val="hybridMultilevel"/>
    <w:tmpl w:val="D9705BDE"/>
    <w:lvl w:ilvl="0" w:tplc="B812045C">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1066A7"/>
    <w:multiLevelType w:val="hybridMultilevel"/>
    <w:tmpl w:val="A5DC54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compat>
    <w:useFELayout/>
  </w:compat>
  <w:rsids>
    <w:rsidRoot w:val="00796E38"/>
    <w:rsid w:val="000F3888"/>
    <w:rsid w:val="00262432"/>
    <w:rsid w:val="00331D79"/>
    <w:rsid w:val="00542E92"/>
    <w:rsid w:val="00796E38"/>
    <w:rsid w:val="008C242E"/>
    <w:rsid w:val="008E7664"/>
    <w:rsid w:val="00977D98"/>
    <w:rsid w:val="00A20AF4"/>
    <w:rsid w:val="00E41A3A"/>
    <w:rsid w:val="00F466D4"/>
    <w:rsid w:val="00F83C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2E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azioninormale">
    <w:name w:val="Indicazioni normale"/>
    <w:basedOn w:val="Normale"/>
    <w:uiPriority w:val="99"/>
    <w:rsid w:val="008E7664"/>
    <w:pPr>
      <w:widowControl w:val="0"/>
      <w:spacing w:after="28" w:line="240" w:lineRule="auto"/>
      <w:ind w:firstLine="284"/>
      <w:contextualSpacing/>
      <w:jc w:val="both"/>
    </w:pPr>
    <w:rPr>
      <w:rFonts w:ascii="Helvetica" w:eastAsia="Times New Roman" w:hAnsi="Helvetica" w:cs="Helvetica"/>
      <w:bCs/>
      <w:sz w:val="18"/>
      <w:szCs w:val="18"/>
    </w:rPr>
  </w:style>
  <w:style w:type="paragraph" w:styleId="Rientrocorpodeltesto">
    <w:name w:val="Body Text Indent"/>
    <w:next w:val="Indicazioninormale"/>
    <w:link w:val="RientrocorpodeltestoCarattere"/>
    <w:uiPriority w:val="99"/>
    <w:semiHidden/>
    <w:unhideWhenUsed/>
    <w:rsid w:val="008E766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E7664"/>
  </w:style>
  <w:style w:type="paragraph" w:styleId="Paragrafoelenco">
    <w:name w:val="List Paragraph"/>
    <w:basedOn w:val="Normale"/>
    <w:uiPriority w:val="34"/>
    <w:qFormat/>
    <w:rsid w:val="008E7664"/>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Corpodeltesto"/>
    <w:rsid w:val="008E7664"/>
    <w:pPr>
      <w:widowControl w:val="0"/>
      <w:suppressAutoHyphens/>
      <w:spacing w:after="0" w:line="240" w:lineRule="auto"/>
    </w:pPr>
    <w:rPr>
      <w:rFonts w:ascii="Times New Roman" w:eastAsia="Times New Roman" w:hAnsi="Times New Roman" w:cs="Times New Roman"/>
      <w:sz w:val="24"/>
      <w:szCs w:val="24"/>
      <w:lang w:val="en-US"/>
    </w:rPr>
  </w:style>
  <w:style w:type="paragraph" w:styleId="Corpodeltesto">
    <w:name w:val="Body Text"/>
    <w:basedOn w:val="Normale"/>
    <w:link w:val="CorpodeltestoCarattere"/>
    <w:uiPriority w:val="99"/>
    <w:semiHidden/>
    <w:unhideWhenUsed/>
    <w:rsid w:val="008E7664"/>
    <w:pPr>
      <w:spacing w:after="120"/>
    </w:pPr>
  </w:style>
  <w:style w:type="character" w:customStyle="1" w:styleId="CorpodeltestoCarattere">
    <w:name w:val="Corpo del testo Carattere"/>
    <w:basedOn w:val="Carpredefinitoparagrafo"/>
    <w:link w:val="Corpodeltesto"/>
    <w:uiPriority w:val="99"/>
    <w:semiHidden/>
    <w:rsid w:val="008E7664"/>
  </w:style>
  <w:style w:type="character" w:customStyle="1" w:styleId="Normale1">
    <w:name w:val="Normale1"/>
    <w:uiPriority w:val="99"/>
    <w:rsid w:val="008E7664"/>
    <w:rPr>
      <w:rFonts w:ascii="Times New Roman" w:hAnsi="Times New Roman"/>
      <w:sz w:val="22"/>
    </w:rPr>
  </w:style>
  <w:style w:type="paragraph" w:styleId="Titolo">
    <w:name w:val="Title"/>
    <w:basedOn w:val="Normale"/>
    <w:link w:val="TitoloCarattere"/>
    <w:qFormat/>
    <w:rsid w:val="008E7664"/>
    <w:pPr>
      <w:spacing w:after="0" w:line="240" w:lineRule="auto"/>
      <w:ind w:right="849"/>
      <w:jc w:val="center"/>
    </w:pPr>
    <w:rPr>
      <w:rFonts w:ascii="Arial" w:eastAsia="Times New Roman" w:hAnsi="Arial" w:cs="Times New Roman"/>
      <w:b/>
      <w:sz w:val="24"/>
      <w:szCs w:val="20"/>
    </w:rPr>
  </w:style>
  <w:style w:type="character" w:customStyle="1" w:styleId="TitoloCarattere">
    <w:name w:val="Titolo Carattere"/>
    <w:basedOn w:val="Carpredefinitoparagrafo"/>
    <w:link w:val="Titolo"/>
    <w:rsid w:val="008E7664"/>
    <w:rPr>
      <w:rFonts w:ascii="Arial" w:eastAsia="Times New Roman" w:hAnsi="Arial" w:cs="Times New Roman"/>
      <w:b/>
      <w:sz w:val="24"/>
      <w:szCs w:val="20"/>
    </w:rPr>
  </w:style>
  <w:style w:type="table" w:styleId="Grigliatabella">
    <w:name w:val="Table Grid"/>
    <w:basedOn w:val="Tabellanormale"/>
    <w:uiPriority w:val="59"/>
    <w:rsid w:val="00262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qFormat/>
    <w:rsid w:val="008C242E"/>
    <w:pPr>
      <w:tabs>
        <w:tab w:val="center" w:pos="4819"/>
        <w:tab w:val="right" w:pos="9638"/>
      </w:tabs>
    </w:pPr>
    <w:rPr>
      <w:rFonts w:ascii="Calibri" w:eastAsia="Calibri" w:hAnsi="Calibri" w:cs="Times New Roman"/>
      <w:lang w:eastAsia="en-US"/>
    </w:rPr>
  </w:style>
  <w:style w:type="character" w:customStyle="1" w:styleId="IntestazioneCarattere">
    <w:name w:val="Intestazione Carattere"/>
    <w:basedOn w:val="Carpredefinitoparagrafo"/>
    <w:link w:val="Intestazione"/>
    <w:uiPriority w:val="99"/>
    <w:qFormat/>
    <w:rsid w:val="008C242E"/>
    <w:rPr>
      <w:rFonts w:ascii="Calibri" w:eastAsia="Calibri" w:hAnsi="Calibri" w:cs="Times New Roman"/>
      <w:lang w:eastAsia="en-US"/>
    </w:rPr>
  </w:style>
  <w:style w:type="character" w:styleId="Collegamentoipertestuale">
    <w:name w:val="Hyperlink"/>
    <w:uiPriority w:val="99"/>
    <w:rsid w:val="008C242E"/>
    <w:rPr>
      <w:color w:val="000000"/>
    </w:rPr>
  </w:style>
  <w:style w:type="paragraph" w:styleId="Testofumetto">
    <w:name w:val="Balloon Text"/>
    <w:basedOn w:val="Normale"/>
    <w:link w:val="TestofumettoCarattere"/>
    <w:uiPriority w:val="99"/>
    <w:semiHidden/>
    <w:unhideWhenUsed/>
    <w:rsid w:val="008C24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24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ic874009@istruzione.it" TargetMode="External"/><Relationship Id="rId3" Type="http://schemas.openxmlformats.org/officeDocument/2006/relationships/styles" Target="styles.xml"/><Relationship Id="rId7" Type="http://schemas.openxmlformats.org/officeDocument/2006/relationships/hyperlink" Target="http://www.comprensivo5colettitv.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06F7E-D5AB-4826-AEAD-95320EC2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3872</Words>
  <Characters>22072</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Scuola Media Statale Coletti TV</cp:lastModifiedBy>
  <cp:revision>2</cp:revision>
  <dcterms:created xsi:type="dcterms:W3CDTF">2018-10-25T05:49:00Z</dcterms:created>
  <dcterms:modified xsi:type="dcterms:W3CDTF">2018-10-25T05:49:00Z</dcterms:modified>
</cp:coreProperties>
</file>